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F2830" w14:textId="77777777" w:rsidR="00965126" w:rsidRDefault="00965126" w:rsidP="00B76BE5">
      <w:pPr>
        <w:spacing w:line="292" w:lineRule="exact"/>
        <w:rPr>
          <w:b/>
          <w:bCs/>
        </w:rPr>
      </w:pPr>
      <w:r>
        <w:rPr>
          <w:sz w:val="20"/>
          <w:szCs w:val="20"/>
        </w:rPr>
        <w:t xml:space="preserve">                                                           </w:t>
      </w:r>
      <w:r w:rsidRPr="00965126">
        <w:rPr>
          <w:b/>
          <w:bCs/>
        </w:rPr>
        <w:t xml:space="preserve">WZÓR UMOWY    </w:t>
      </w:r>
    </w:p>
    <w:p w14:paraId="3C0B6B48" w14:textId="7428B868" w:rsidR="00965126" w:rsidRPr="00965126" w:rsidRDefault="00965126" w:rsidP="00B76BE5">
      <w:pPr>
        <w:spacing w:line="292" w:lineRule="exac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Załącznik nr 3 do </w:t>
      </w:r>
      <w:r w:rsidRPr="00965126">
        <w:rPr>
          <w:b/>
          <w:bCs/>
        </w:rPr>
        <w:t xml:space="preserve"> </w:t>
      </w:r>
      <w:r>
        <w:rPr>
          <w:b/>
          <w:bCs/>
        </w:rPr>
        <w:t>Ogłoszenia</w:t>
      </w:r>
      <w:r w:rsidRPr="00965126">
        <w:rPr>
          <w:b/>
          <w:bCs/>
        </w:rPr>
        <w:t xml:space="preserve">                 </w:t>
      </w:r>
    </w:p>
    <w:p w14:paraId="24406B28" w14:textId="77777777" w:rsidR="00965126" w:rsidRDefault="00965126" w:rsidP="00B76BE5">
      <w:pPr>
        <w:spacing w:line="292" w:lineRule="exact"/>
        <w:rPr>
          <w:sz w:val="20"/>
          <w:szCs w:val="20"/>
        </w:rPr>
      </w:pPr>
    </w:p>
    <w:p w14:paraId="6AB6A570" w14:textId="77777777" w:rsidR="00965126" w:rsidRPr="00965126" w:rsidRDefault="00965126" w:rsidP="00965126">
      <w:pPr>
        <w:spacing w:line="292" w:lineRule="exact"/>
        <w:jc w:val="center"/>
        <w:rPr>
          <w:b/>
          <w:bCs/>
        </w:rPr>
      </w:pPr>
    </w:p>
    <w:p w14:paraId="3FDCAC13" w14:textId="037D7B6B" w:rsidR="00B76BE5" w:rsidRDefault="00B76BE5" w:rsidP="00C603FA">
      <w:pPr>
        <w:spacing w:line="235" w:lineRule="auto"/>
        <w:ind w:left="2060" w:firstLine="708"/>
        <w:rPr>
          <w:sz w:val="20"/>
          <w:szCs w:val="20"/>
        </w:rPr>
      </w:pPr>
      <w:r>
        <w:rPr>
          <w:b/>
          <w:bCs/>
        </w:rPr>
        <w:t>UMOWA N</w:t>
      </w:r>
      <w:r w:rsidR="00965126">
        <w:rPr>
          <w:b/>
          <w:bCs/>
        </w:rPr>
        <w:t>R……/Z/2023</w:t>
      </w:r>
    </w:p>
    <w:p w14:paraId="0FC21F29" w14:textId="44366258" w:rsidR="00B76BE5" w:rsidRDefault="00B76BE5" w:rsidP="00C603FA">
      <w:pPr>
        <w:jc w:val="center"/>
        <w:rPr>
          <w:sz w:val="20"/>
          <w:szCs w:val="20"/>
        </w:rPr>
      </w:pPr>
      <w:r>
        <w:t xml:space="preserve">zawarta w dniu </w:t>
      </w:r>
      <w:r w:rsidR="00965126">
        <w:t>………………….</w:t>
      </w:r>
      <w:r w:rsidR="00C603FA">
        <w:t xml:space="preserve"> </w:t>
      </w:r>
      <w:r>
        <w:t>r. w Kozienicach</w:t>
      </w:r>
    </w:p>
    <w:p w14:paraId="25321B99" w14:textId="77777777" w:rsidR="00B76BE5" w:rsidRDefault="00B76BE5" w:rsidP="00B76BE5">
      <w:pPr>
        <w:spacing w:line="370" w:lineRule="exact"/>
        <w:rPr>
          <w:sz w:val="20"/>
          <w:szCs w:val="20"/>
        </w:rPr>
      </w:pPr>
    </w:p>
    <w:p w14:paraId="0E597CCD" w14:textId="77777777" w:rsidR="00B76BE5" w:rsidRDefault="00B76BE5" w:rsidP="00B76BE5">
      <w:pPr>
        <w:ind w:left="8"/>
        <w:rPr>
          <w:sz w:val="22"/>
          <w:szCs w:val="22"/>
        </w:rPr>
      </w:pPr>
      <w:r>
        <w:rPr>
          <w:sz w:val="22"/>
          <w:szCs w:val="22"/>
        </w:rPr>
        <w:t>pomiędzy:</w:t>
      </w:r>
    </w:p>
    <w:p w14:paraId="1A156B23" w14:textId="77777777" w:rsidR="00B76BE5" w:rsidRDefault="00B76BE5" w:rsidP="00B76BE5">
      <w:pPr>
        <w:spacing w:line="138" w:lineRule="exact"/>
        <w:rPr>
          <w:sz w:val="22"/>
          <w:szCs w:val="22"/>
        </w:rPr>
      </w:pPr>
    </w:p>
    <w:p w14:paraId="42BBED10" w14:textId="77777777" w:rsidR="00B76BE5" w:rsidRDefault="00B76BE5" w:rsidP="00B76BE5">
      <w:pPr>
        <w:spacing w:line="348" w:lineRule="auto"/>
        <w:ind w:left="8" w:right="2360"/>
        <w:rPr>
          <w:sz w:val="22"/>
          <w:szCs w:val="22"/>
        </w:rPr>
      </w:pPr>
      <w:r>
        <w:rPr>
          <w:b/>
          <w:bCs/>
          <w:sz w:val="22"/>
          <w:szCs w:val="22"/>
        </w:rPr>
        <w:t>Samodzielnym Publicznym Zespołem Zakładów Opieki Zdrowotnej w Kozienicach, Al. Wł. Sikorskiego 10, 26-900 Kozienice,</w:t>
      </w:r>
    </w:p>
    <w:p w14:paraId="3E82665D" w14:textId="77777777" w:rsidR="00B76BE5" w:rsidRDefault="00B76BE5" w:rsidP="00B76BE5">
      <w:pPr>
        <w:spacing w:line="25" w:lineRule="exact"/>
        <w:rPr>
          <w:sz w:val="22"/>
          <w:szCs w:val="22"/>
        </w:rPr>
      </w:pPr>
    </w:p>
    <w:p w14:paraId="2B9DD8AD" w14:textId="77777777" w:rsidR="00B76BE5" w:rsidRPr="007073BB" w:rsidRDefault="00B76BE5" w:rsidP="00B76BE5">
      <w:pPr>
        <w:spacing w:line="355" w:lineRule="auto"/>
        <w:ind w:left="8" w:right="60"/>
        <w:jc w:val="both"/>
      </w:pPr>
      <w:r>
        <w:rPr>
          <w:sz w:val="22"/>
          <w:szCs w:val="22"/>
        </w:rPr>
        <w:t xml:space="preserve">zarejestrowanym pod numerem KRS 0000041311 w rejestrze Stowarzyszeń, innych Organizacji Społecznych i Zawodowych, Fundacji i Publicznych Zakładów Opieki Zdrowotnej Krajowego Rejestru Sądowego, prowadzonego przez Sąd Rejonowy dla m. st. Warszawy, XIV Wydział Gospodarczy </w:t>
      </w:r>
      <w:r w:rsidRPr="007073BB">
        <w:t>Krajowego Rejestru Sądowego, zwanym dalej „Zamawiającym”, w imieniu którego działa:</w:t>
      </w:r>
    </w:p>
    <w:p w14:paraId="618E24FC" w14:textId="77777777" w:rsidR="00B76BE5" w:rsidRPr="007073BB" w:rsidRDefault="00B76BE5" w:rsidP="00B76BE5">
      <w:pPr>
        <w:spacing w:line="3" w:lineRule="exact"/>
      </w:pPr>
    </w:p>
    <w:p w14:paraId="252DC3F8" w14:textId="77777777" w:rsidR="00B76BE5" w:rsidRPr="007073BB" w:rsidRDefault="00B76BE5" w:rsidP="00B76BE5">
      <w:pPr>
        <w:tabs>
          <w:tab w:val="left" w:pos="2308"/>
          <w:tab w:val="left" w:pos="2648"/>
        </w:tabs>
        <w:ind w:left="8"/>
      </w:pPr>
      <w:r w:rsidRPr="007073BB">
        <w:rPr>
          <w:b/>
          <w:bCs/>
        </w:rPr>
        <w:t>mgr Roman Wysocki</w:t>
      </w:r>
      <w:r w:rsidRPr="007073BB">
        <w:tab/>
      </w:r>
      <w:r w:rsidRPr="007073BB">
        <w:rPr>
          <w:b/>
          <w:bCs/>
        </w:rPr>
        <w:t>-</w:t>
      </w:r>
      <w:r w:rsidRPr="007073BB">
        <w:tab/>
      </w:r>
      <w:r w:rsidRPr="007073BB">
        <w:rPr>
          <w:b/>
          <w:bCs/>
        </w:rPr>
        <w:t>Dyrektor SP ZZOZ w Kozienicach</w:t>
      </w:r>
    </w:p>
    <w:p w14:paraId="67C3D490" w14:textId="77777777" w:rsidR="00B76BE5" w:rsidRPr="007073BB" w:rsidRDefault="00B76BE5" w:rsidP="00B76BE5">
      <w:pPr>
        <w:spacing w:line="126" w:lineRule="exact"/>
      </w:pPr>
    </w:p>
    <w:p w14:paraId="5EBE7F7D" w14:textId="77777777" w:rsidR="00B76BE5" w:rsidRPr="007073BB" w:rsidRDefault="00B76BE5" w:rsidP="00B76BE5">
      <w:pPr>
        <w:ind w:left="8"/>
      </w:pPr>
      <w:r w:rsidRPr="007073BB">
        <w:t>a</w:t>
      </w:r>
    </w:p>
    <w:p w14:paraId="4D2DBCD2" w14:textId="77777777" w:rsidR="00B76BE5" w:rsidRPr="007073BB" w:rsidRDefault="00B76BE5" w:rsidP="00B76BE5">
      <w:pPr>
        <w:spacing w:line="126" w:lineRule="exact"/>
      </w:pPr>
    </w:p>
    <w:p w14:paraId="007BF5D2" w14:textId="6B0D2001" w:rsidR="00965126" w:rsidRPr="00965126" w:rsidRDefault="00760709" w:rsidP="00965126">
      <w:pPr>
        <w:suppressAutoHyphens w:val="0"/>
        <w:spacing w:after="48" w:line="270" w:lineRule="auto"/>
        <w:ind w:left="5" w:right="166" w:hanging="10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firmą </w:t>
      </w:r>
      <w:r w:rsidR="00965126">
        <w:rPr>
          <w:color w:val="000000"/>
          <w:sz w:val="22"/>
          <w:szCs w:val="22"/>
          <w:lang w:eastAsia="pl-PL"/>
        </w:rPr>
        <w:t>wybraną</w:t>
      </w:r>
      <w:r w:rsidR="00965126" w:rsidRPr="00965126">
        <w:rPr>
          <w:color w:val="000000"/>
          <w:sz w:val="22"/>
          <w:szCs w:val="22"/>
          <w:lang w:eastAsia="pl-PL"/>
        </w:rPr>
        <w:t xml:space="preserve"> przy uwzględnieniu art. 2 ust. 1 pkt.</w:t>
      </w:r>
      <w:r w:rsidR="00965126">
        <w:rPr>
          <w:color w:val="000000"/>
          <w:sz w:val="22"/>
          <w:szCs w:val="22"/>
          <w:lang w:eastAsia="pl-PL"/>
        </w:rPr>
        <w:t xml:space="preserve">1 </w:t>
      </w:r>
      <w:r w:rsidR="00965126" w:rsidRPr="00965126">
        <w:rPr>
          <w:color w:val="000000"/>
          <w:sz w:val="22"/>
          <w:szCs w:val="22"/>
          <w:lang w:eastAsia="pl-PL"/>
        </w:rPr>
        <w:t xml:space="preserve"> ustawy z dnia września 2019</w:t>
      </w:r>
      <w:r w:rsidR="00965126">
        <w:rPr>
          <w:color w:val="000000"/>
          <w:sz w:val="22"/>
          <w:szCs w:val="22"/>
          <w:lang w:eastAsia="pl-PL"/>
        </w:rPr>
        <w:t xml:space="preserve"> </w:t>
      </w:r>
      <w:r w:rsidR="00965126" w:rsidRPr="00965126">
        <w:rPr>
          <w:color w:val="000000"/>
          <w:sz w:val="22"/>
          <w:szCs w:val="22"/>
          <w:lang w:eastAsia="pl-PL"/>
        </w:rPr>
        <w:t>r.  Prawo zamówień publicznych (tj. Dz. U. z 2</w:t>
      </w:r>
      <w:r w:rsidR="00965126">
        <w:rPr>
          <w:color w:val="000000"/>
          <w:sz w:val="22"/>
          <w:szCs w:val="22"/>
          <w:lang w:eastAsia="pl-PL"/>
        </w:rPr>
        <w:t>022</w:t>
      </w:r>
      <w:r w:rsidR="00965126" w:rsidRPr="00965126">
        <w:rPr>
          <w:color w:val="000000"/>
          <w:sz w:val="22"/>
          <w:szCs w:val="22"/>
          <w:lang w:eastAsia="pl-PL"/>
        </w:rPr>
        <w:t xml:space="preserve"> r., poz. </w:t>
      </w:r>
      <w:r w:rsidR="00965126">
        <w:rPr>
          <w:color w:val="000000"/>
          <w:sz w:val="22"/>
          <w:szCs w:val="22"/>
          <w:lang w:eastAsia="pl-PL"/>
        </w:rPr>
        <w:t>1710</w:t>
      </w:r>
      <w:r w:rsidR="00965126" w:rsidRPr="00965126">
        <w:rPr>
          <w:color w:val="000000"/>
          <w:sz w:val="22"/>
          <w:szCs w:val="22"/>
          <w:lang w:eastAsia="pl-PL"/>
        </w:rPr>
        <w:t xml:space="preserve"> ze zm.).  </w:t>
      </w:r>
    </w:p>
    <w:p w14:paraId="0C2E2A5B" w14:textId="08D95CB9" w:rsidR="00965126" w:rsidRPr="00760709" w:rsidRDefault="00760709" w:rsidP="00965126">
      <w:pPr>
        <w:spacing w:line="276" w:lineRule="auto"/>
        <w:jc w:val="both"/>
        <w:rPr>
          <w:b/>
          <w:color w:val="000000"/>
          <w:sz w:val="22"/>
          <w:szCs w:val="22"/>
          <w:u w:color="000000"/>
          <w:lang w:eastAsia="pl-PL"/>
        </w:rPr>
      </w:pPr>
      <w:r>
        <w:rPr>
          <w:b/>
          <w:color w:val="000000"/>
          <w:sz w:val="22"/>
          <w:szCs w:val="22"/>
          <w:u w:color="000000"/>
          <w:lang w:eastAsia="pl-PL"/>
        </w:rPr>
        <w:t>…………………………………..</w:t>
      </w:r>
    </w:p>
    <w:p w14:paraId="591EE146" w14:textId="248528CA" w:rsidR="00965126" w:rsidRDefault="00760709" w:rsidP="00965126">
      <w:pPr>
        <w:spacing w:line="276" w:lineRule="auto"/>
        <w:jc w:val="both"/>
        <w:rPr>
          <w:kern w:val="2"/>
        </w:rPr>
      </w:pPr>
      <w:r>
        <w:rPr>
          <w:kern w:val="2"/>
        </w:rPr>
        <w:t>………………………………..</w:t>
      </w:r>
    </w:p>
    <w:p w14:paraId="0252DBC1" w14:textId="77777777" w:rsidR="00C603FA" w:rsidRDefault="00C603FA" w:rsidP="00B76BE5">
      <w:pPr>
        <w:spacing w:line="126" w:lineRule="exact"/>
        <w:rPr>
          <w:sz w:val="22"/>
          <w:szCs w:val="22"/>
        </w:rPr>
      </w:pPr>
    </w:p>
    <w:p w14:paraId="44055530" w14:textId="411EC817" w:rsidR="00C603FA" w:rsidRPr="006D03FA" w:rsidRDefault="00B76BE5" w:rsidP="00C603FA">
      <w:pPr>
        <w:ind w:left="8"/>
        <w:rPr>
          <w:sz w:val="22"/>
          <w:szCs w:val="22"/>
        </w:rPr>
      </w:pPr>
      <w:r>
        <w:rPr>
          <w:sz w:val="22"/>
          <w:szCs w:val="22"/>
        </w:rPr>
        <w:t xml:space="preserve">zarejestrowaną </w:t>
      </w:r>
      <w:r w:rsidR="00C603FA">
        <w:rPr>
          <w:sz w:val="22"/>
          <w:szCs w:val="22"/>
        </w:rPr>
        <w:t xml:space="preserve">w </w:t>
      </w:r>
      <w:r w:rsidR="00760709">
        <w:rPr>
          <w:sz w:val="22"/>
          <w:szCs w:val="22"/>
        </w:rPr>
        <w:t>………………………………………………..</w:t>
      </w:r>
    </w:p>
    <w:p w14:paraId="5F23651B" w14:textId="1008FE02" w:rsidR="00B76BE5" w:rsidRDefault="00B76BE5" w:rsidP="00C603FA">
      <w:pPr>
        <w:ind w:left="8"/>
        <w:rPr>
          <w:sz w:val="22"/>
          <w:szCs w:val="22"/>
        </w:rPr>
      </w:pPr>
    </w:p>
    <w:p w14:paraId="6BEA9632" w14:textId="77777777" w:rsidR="00B76BE5" w:rsidRDefault="00B76BE5" w:rsidP="00B76BE5">
      <w:pPr>
        <w:spacing w:line="126" w:lineRule="exact"/>
        <w:rPr>
          <w:sz w:val="22"/>
          <w:szCs w:val="22"/>
        </w:rPr>
      </w:pPr>
    </w:p>
    <w:p w14:paraId="2190F0C1" w14:textId="24DE32F6" w:rsidR="00B76BE5" w:rsidRDefault="00B76BE5" w:rsidP="00B76BE5">
      <w:pPr>
        <w:ind w:left="8"/>
        <w:rPr>
          <w:sz w:val="22"/>
          <w:szCs w:val="22"/>
        </w:rPr>
      </w:pPr>
      <w:r>
        <w:rPr>
          <w:sz w:val="22"/>
          <w:szCs w:val="22"/>
        </w:rPr>
        <w:t>zwaną w dalszej części „Wykona</w:t>
      </w:r>
      <w:r w:rsidR="00093108">
        <w:rPr>
          <w:sz w:val="22"/>
          <w:szCs w:val="22"/>
        </w:rPr>
        <w:t>wcą”, w imieniu którego działa</w:t>
      </w:r>
      <w:r>
        <w:rPr>
          <w:sz w:val="22"/>
          <w:szCs w:val="22"/>
        </w:rPr>
        <w:t>:</w:t>
      </w:r>
    </w:p>
    <w:p w14:paraId="5070E7DD" w14:textId="77777777" w:rsidR="00B76BE5" w:rsidRDefault="00B76BE5" w:rsidP="00B76BE5">
      <w:pPr>
        <w:spacing w:line="127" w:lineRule="exact"/>
        <w:rPr>
          <w:sz w:val="22"/>
          <w:szCs w:val="22"/>
        </w:rPr>
      </w:pPr>
    </w:p>
    <w:p w14:paraId="6499C33E" w14:textId="22FE65D0" w:rsidR="00B76BE5" w:rsidRPr="00093108" w:rsidRDefault="00760709" w:rsidP="00093108">
      <w:pPr>
        <w:ind w:left="8"/>
        <w:rPr>
          <w:b/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14:paraId="79E41D87" w14:textId="77777777" w:rsidR="00B76BE5" w:rsidRDefault="00B76BE5" w:rsidP="00B76BE5">
      <w:pPr>
        <w:spacing w:line="253" w:lineRule="exact"/>
        <w:rPr>
          <w:sz w:val="22"/>
          <w:szCs w:val="22"/>
        </w:rPr>
      </w:pPr>
    </w:p>
    <w:p w14:paraId="3F4DB57C" w14:textId="77777777" w:rsidR="00B76BE5" w:rsidRDefault="00B76BE5" w:rsidP="00B76BE5">
      <w:pPr>
        <w:ind w:left="8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zwanymi dalej oddzielnie </w:t>
      </w:r>
      <w:r>
        <w:rPr>
          <w:b/>
          <w:bCs/>
          <w:sz w:val="22"/>
          <w:szCs w:val="22"/>
        </w:rPr>
        <w:t>„Stroną”</w:t>
      </w:r>
      <w:r>
        <w:rPr>
          <w:sz w:val="22"/>
          <w:szCs w:val="22"/>
        </w:rPr>
        <w:t xml:space="preserve"> lub łącznie </w:t>
      </w:r>
      <w:r>
        <w:rPr>
          <w:b/>
          <w:bCs/>
          <w:sz w:val="22"/>
          <w:szCs w:val="22"/>
        </w:rPr>
        <w:t>„Stronami”.</w:t>
      </w:r>
    </w:p>
    <w:p w14:paraId="79884EE1" w14:textId="77777777" w:rsidR="00965126" w:rsidRDefault="00965126" w:rsidP="00B76BE5">
      <w:pPr>
        <w:ind w:left="8"/>
        <w:rPr>
          <w:b/>
          <w:bCs/>
          <w:sz w:val="22"/>
          <w:szCs w:val="22"/>
        </w:rPr>
      </w:pPr>
    </w:p>
    <w:p w14:paraId="3E289CD4" w14:textId="083ADB2E" w:rsidR="00965126" w:rsidRDefault="00965126" w:rsidP="00965126">
      <w:pPr>
        <w:spacing w:line="276" w:lineRule="auto"/>
        <w:jc w:val="both"/>
        <w:rPr>
          <w:b/>
          <w:color w:val="000000"/>
          <w:sz w:val="22"/>
          <w:szCs w:val="22"/>
          <w:u w:val="single" w:color="000000"/>
          <w:lang w:eastAsia="pl-PL"/>
        </w:rPr>
      </w:pPr>
      <w:r w:rsidRPr="00965126">
        <w:rPr>
          <w:color w:val="000000"/>
          <w:sz w:val="22"/>
          <w:szCs w:val="22"/>
          <w:lang w:eastAsia="pl-PL"/>
        </w:rPr>
        <w:t xml:space="preserve">Umowa zostaje zawarta w rezultacie dokonania przez Zamawiającego wyboru oferty Wykonawcy w ogłoszeniu </w:t>
      </w:r>
      <w:r w:rsidRPr="00965126">
        <w:rPr>
          <w:b/>
          <w:color w:val="000000"/>
          <w:sz w:val="22"/>
          <w:szCs w:val="22"/>
          <w:lang w:eastAsia="pl-PL"/>
        </w:rPr>
        <w:t>nr 0</w:t>
      </w:r>
      <w:r w:rsidR="001B131C">
        <w:rPr>
          <w:b/>
          <w:color w:val="000000"/>
          <w:sz w:val="22"/>
          <w:szCs w:val="22"/>
          <w:lang w:eastAsia="pl-PL"/>
        </w:rPr>
        <w:t>2</w:t>
      </w:r>
      <w:r w:rsidRPr="00965126">
        <w:rPr>
          <w:b/>
          <w:color w:val="000000"/>
          <w:sz w:val="22"/>
          <w:szCs w:val="22"/>
          <w:lang w:eastAsia="pl-PL"/>
        </w:rPr>
        <w:t>/ZP/202</w:t>
      </w:r>
      <w:r w:rsidR="00760709">
        <w:rPr>
          <w:b/>
          <w:color w:val="000000"/>
          <w:sz w:val="22"/>
          <w:szCs w:val="22"/>
          <w:lang w:eastAsia="pl-PL"/>
        </w:rPr>
        <w:t>3</w:t>
      </w:r>
      <w:r w:rsidRPr="00965126">
        <w:rPr>
          <w:b/>
          <w:color w:val="000000"/>
          <w:sz w:val="22"/>
          <w:szCs w:val="22"/>
          <w:lang w:eastAsia="pl-PL"/>
        </w:rPr>
        <w:t xml:space="preserve"> na</w:t>
      </w:r>
      <w:r w:rsidRPr="00965126">
        <w:rPr>
          <w:color w:val="000000"/>
          <w:sz w:val="22"/>
          <w:szCs w:val="22"/>
          <w:lang w:eastAsia="pl-PL"/>
        </w:rPr>
        <w:t xml:space="preserve"> </w:t>
      </w:r>
      <w:r w:rsidRPr="00965126">
        <w:rPr>
          <w:b/>
          <w:color w:val="000000"/>
          <w:sz w:val="22"/>
          <w:szCs w:val="22"/>
          <w:lang w:eastAsia="pl-PL"/>
        </w:rPr>
        <w:t>„</w:t>
      </w:r>
      <w:r w:rsidRPr="00965126">
        <w:rPr>
          <w:b/>
          <w:color w:val="000000"/>
          <w:sz w:val="22"/>
          <w:szCs w:val="22"/>
          <w:u w:val="single" w:color="000000"/>
          <w:lang w:eastAsia="pl-PL"/>
        </w:rPr>
        <w:t xml:space="preserve">Dostawę </w:t>
      </w:r>
      <w:r w:rsidR="00760709">
        <w:rPr>
          <w:b/>
          <w:color w:val="000000"/>
          <w:sz w:val="22"/>
          <w:szCs w:val="22"/>
          <w:u w:val="single" w:color="000000"/>
          <w:lang w:eastAsia="pl-PL"/>
        </w:rPr>
        <w:t xml:space="preserve">jednorazowych osłon foliowych na aparaturę dla Bloku Operacyjnego </w:t>
      </w:r>
      <w:r w:rsidRPr="00965126">
        <w:rPr>
          <w:b/>
          <w:color w:val="000000"/>
          <w:sz w:val="22"/>
          <w:szCs w:val="22"/>
          <w:u w:val="single" w:color="000000"/>
          <w:lang w:eastAsia="pl-PL"/>
        </w:rPr>
        <w:t xml:space="preserve"> </w:t>
      </w:r>
      <w:r w:rsidR="00760709">
        <w:rPr>
          <w:b/>
          <w:color w:val="000000"/>
          <w:sz w:val="22"/>
          <w:szCs w:val="22"/>
          <w:u w:val="single" w:color="000000"/>
          <w:lang w:eastAsia="pl-PL"/>
        </w:rPr>
        <w:t>w</w:t>
      </w:r>
      <w:r w:rsidRPr="00965126">
        <w:rPr>
          <w:b/>
          <w:color w:val="000000"/>
          <w:sz w:val="22"/>
          <w:szCs w:val="22"/>
          <w:u w:val="single" w:color="000000"/>
          <w:lang w:eastAsia="pl-PL"/>
        </w:rPr>
        <w:t xml:space="preserve"> SP ZZOZ w Kozienicach”</w:t>
      </w:r>
    </w:p>
    <w:p w14:paraId="27FD5EBF" w14:textId="77777777" w:rsidR="00965126" w:rsidRDefault="00965126" w:rsidP="00B76BE5">
      <w:pPr>
        <w:ind w:left="8"/>
        <w:rPr>
          <w:sz w:val="22"/>
          <w:szCs w:val="22"/>
        </w:rPr>
      </w:pPr>
    </w:p>
    <w:p w14:paraId="23383030" w14:textId="77777777" w:rsidR="00B76BE5" w:rsidRDefault="00B76BE5" w:rsidP="00B76BE5">
      <w:pPr>
        <w:spacing w:line="265" w:lineRule="exact"/>
        <w:rPr>
          <w:sz w:val="22"/>
          <w:szCs w:val="22"/>
        </w:rPr>
      </w:pPr>
    </w:p>
    <w:p w14:paraId="14F9C3D9" w14:textId="77777777" w:rsidR="00B76BE5" w:rsidRDefault="00B76BE5" w:rsidP="00B76BE5">
      <w:pPr>
        <w:numPr>
          <w:ilvl w:val="2"/>
          <w:numId w:val="1"/>
        </w:numPr>
        <w:tabs>
          <w:tab w:val="left" w:pos="4188"/>
        </w:tabs>
        <w:suppressAutoHyphens w:val="0"/>
        <w:ind w:left="4188" w:hanging="17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 Przedmiot umowy</w:t>
      </w:r>
    </w:p>
    <w:p w14:paraId="4CDB197F" w14:textId="77777777" w:rsidR="00B76BE5" w:rsidRDefault="00B76BE5" w:rsidP="00B76BE5">
      <w:pPr>
        <w:tabs>
          <w:tab w:val="left" w:pos="4188"/>
        </w:tabs>
        <w:suppressAutoHyphens w:val="0"/>
        <w:ind w:left="4188"/>
        <w:rPr>
          <w:b/>
          <w:bCs/>
        </w:rPr>
      </w:pPr>
    </w:p>
    <w:p w14:paraId="0C6E09C9" w14:textId="77777777" w:rsidR="00B76BE5" w:rsidRDefault="00B76BE5" w:rsidP="00B76BE5">
      <w:pPr>
        <w:spacing w:line="12" w:lineRule="exact"/>
        <w:rPr>
          <w:b/>
          <w:bCs/>
        </w:rPr>
      </w:pPr>
    </w:p>
    <w:p w14:paraId="747A2607" w14:textId="0F1CDCE1" w:rsidR="00B76BE5" w:rsidRDefault="00B76BE5" w:rsidP="00B76BE5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Przedmiotem umowy jest </w:t>
      </w:r>
      <w:r>
        <w:rPr>
          <w:rFonts w:ascii="Times New Roman" w:hAnsi="Times New Roman"/>
          <w:b/>
          <w:bCs/>
        </w:rPr>
        <w:t>dostawa</w:t>
      </w:r>
      <w:bookmarkStart w:id="0" w:name="_Hlk74137525"/>
      <w:r>
        <w:rPr>
          <w:rFonts w:ascii="Times New Roman" w:hAnsi="Times New Roman"/>
          <w:b/>
          <w:bCs/>
        </w:rPr>
        <w:t xml:space="preserve"> </w:t>
      </w:r>
      <w:bookmarkEnd w:id="0"/>
      <w:r w:rsidR="00760709">
        <w:rPr>
          <w:rFonts w:ascii="Times New Roman" w:hAnsi="Times New Roman"/>
          <w:b/>
          <w:bCs/>
        </w:rPr>
        <w:t xml:space="preserve">jednorazowych osłon foliowych na aparaturę dla Bloku Operacyjnego </w:t>
      </w:r>
      <w:r>
        <w:rPr>
          <w:rFonts w:ascii="Times New Roman" w:hAnsi="Times New Roman"/>
          <w:b/>
          <w:bCs/>
        </w:rPr>
        <w:t>SP ZZOZ w Kozienicach.</w:t>
      </w:r>
    </w:p>
    <w:p w14:paraId="0D11DBB9" w14:textId="77777777" w:rsidR="00B76BE5" w:rsidRDefault="00B76BE5" w:rsidP="00B76BE5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umowy nie może być zastąpiony innym przedmiotem o takim samym składzie surowcowym, a wyższej cenie jednostkowej.</w:t>
      </w:r>
    </w:p>
    <w:p w14:paraId="01270162" w14:textId="77777777" w:rsidR="00B76BE5" w:rsidRDefault="00B76BE5" w:rsidP="00B76BE5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Szczegółowy zakres dostawy przedmiotu umowy oraz koszty, określa Załącznik nr 1 do niniejszej umowy.</w:t>
      </w:r>
    </w:p>
    <w:p w14:paraId="506CB06B" w14:textId="77777777" w:rsidR="00B76BE5" w:rsidRDefault="00B76BE5" w:rsidP="00B76BE5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oświadcza, że przedmiot umowy jest fabrycznie nowy, kompletny, a także wolny od wad materiałowych, konstrukcyjnych i prawnych oraz praw osób trzecich oraz spełnia wszystkie określone prawem i umową wymagania.  </w:t>
      </w:r>
    </w:p>
    <w:p w14:paraId="74B8CBF7" w14:textId="77777777" w:rsidR="00B76BE5" w:rsidRDefault="00B76BE5" w:rsidP="00B76BE5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oświadcza, że posiada kwalifikacje, wiedzę i umiejętności techniczne, niezbędne do realizacji przedmiotu umowy. </w:t>
      </w:r>
    </w:p>
    <w:p w14:paraId="7075B8E4" w14:textId="77777777" w:rsidR="00B76BE5" w:rsidRDefault="00B76BE5" w:rsidP="00B76BE5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Wykonawca odpowiada za działania i zaniechania osób, za pomocą których wykonuje przedmiot umowy, jak za własne działania i zaniechania.  </w:t>
      </w:r>
    </w:p>
    <w:p w14:paraId="6F42EDE6" w14:textId="77777777" w:rsidR="00B76BE5" w:rsidRDefault="00B76BE5" w:rsidP="00B76BE5">
      <w:pPr>
        <w:pStyle w:val="Akapitzlist"/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</w:p>
    <w:p w14:paraId="75AD801F" w14:textId="77777777" w:rsidR="00B76BE5" w:rsidRDefault="00B76BE5" w:rsidP="00B76BE5"/>
    <w:p w14:paraId="1C1910F0" w14:textId="77777777" w:rsidR="00B76BE5" w:rsidRDefault="00B76BE5" w:rsidP="00B76BE5">
      <w:pPr>
        <w:numPr>
          <w:ilvl w:val="3"/>
          <w:numId w:val="1"/>
        </w:numPr>
        <w:tabs>
          <w:tab w:val="left" w:pos="4408"/>
        </w:tabs>
        <w:suppressAutoHyphens w:val="0"/>
        <w:ind w:left="4408" w:hanging="16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 Warunki dostaw</w:t>
      </w:r>
    </w:p>
    <w:p w14:paraId="08AB7B6B" w14:textId="77777777" w:rsidR="00B76BE5" w:rsidRDefault="00B76BE5" w:rsidP="00B76BE5">
      <w:pPr>
        <w:tabs>
          <w:tab w:val="left" w:pos="4408"/>
        </w:tabs>
        <w:suppressAutoHyphens w:val="0"/>
        <w:ind w:left="4408"/>
        <w:rPr>
          <w:b/>
          <w:bCs/>
        </w:rPr>
      </w:pPr>
    </w:p>
    <w:p w14:paraId="35AA5C23" w14:textId="77777777" w:rsidR="00B76BE5" w:rsidRDefault="00B76BE5" w:rsidP="00B76BE5">
      <w:pPr>
        <w:spacing w:line="12" w:lineRule="exact"/>
        <w:rPr>
          <w:b/>
          <w:bCs/>
        </w:rPr>
      </w:pPr>
    </w:p>
    <w:p w14:paraId="639D8141" w14:textId="77777777" w:rsidR="00B76BE5" w:rsidRDefault="00B76BE5" w:rsidP="00B76BE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zobowiązuje się do dostarczenia przedmiotu umowy, na zasadach określonych w niniejszej umowie oraz zgodnie z opisem przedmiotu umowy – Załącznik nr 1, a Zamawiający zobowiązuje się do odbioru przedmiotu umowy oraz do zapłaty umówionej ceny.</w:t>
      </w:r>
    </w:p>
    <w:p w14:paraId="2C7492F3" w14:textId="77777777" w:rsidR="00B76BE5" w:rsidRDefault="00B76BE5" w:rsidP="00B76BE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Miejscem realizacji umowy jest Magazyn Centralny Zamawiającego.</w:t>
      </w:r>
    </w:p>
    <w:p w14:paraId="0F36432E" w14:textId="0231C372" w:rsidR="00B76BE5" w:rsidRDefault="00B76BE5" w:rsidP="00B76BE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Rodzaje, terminy i ilość dostaw będą określone przez Zamawiającego p</w:t>
      </w:r>
      <w:r w:rsidR="00093108">
        <w:rPr>
          <w:rFonts w:ascii="Times New Roman" w:hAnsi="Times New Roman"/>
        </w:rPr>
        <w:t xml:space="preserve">isemnie lub telefonicznie z 3 </w:t>
      </w:r>
      <w:r>
        <w:rPr>
          <w:rFonts w:ascii="Times New Roman" w:hAnsi="Times New Roman"/>
        </w:rPr>
        <w:t>dniowym wyprzedzeniem przed ustalonym terminem dostaw.</w:t>
      </w:r>
    </w:p>
    <w:p w14:paraId="2FBBF974" w14:textId="77777777" w:rsidR="00B76BE5" w:rsidRDefault="00B76BE5" w:rsidP="00B76BE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Odbiór przedmiotu umowy będzie następować w obecności przedstawicieli stron w Magazynie Centralnym</w:t>
      </w:r>
    </w:p>
    <w:p w14:paraId="595DA464" w14:textId="77777777" w:rsidR="00B76BE5" w:rsidRDefault="00B76BE5" w:rsidP="00B76BE5">
      <w:pPr>
        <w:ind w:left="360"/>
        <w:jc w:val="both"/>
        <w:rPr>
          <w:sz w:val="22"/>
          <w:szCs w:val="22"/>
        </w:rPr>
      </w:pPr>
      <w:bookmarkStart w:id="1" w:name="page18"/>
      <w:bookmarkEnd w:id="1"/>
      <w:r>
        <w:rPr>
          <w:sz w:val="22"/>
          <w:szCs w:val="22"/>
        </w:rPr>
        <w:t>Zamawiającego, na podstawie faktury wystawionej przez Wykonawcę. Wykonawca zobowiązany jest wnieść dostarczony asortyment do budynku Magazynu Centralnego Zamawiającego.</w:t>
      </w:r>
    </w:p>
    <w:p w14:paraId="78787494" w14:textId="77777777" w:rsidR="00B76BE5" w:rsidRDefault="00B76BE5" w:rsidP="00B76BE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Magazyn Centralny Zamawiającego przyjmuje zamówione towary między godziną 8:00 a 14:00, w dni powszednie, od poniedziałku do piątku.</w:t>
      </w:r>
    </w:p>
    <w:p w14:paraId="401D5351" w14:textId="77777777" w:rsidR="00B76BE5" w:rsidRDefault="00B76BE5" w:rsidP="00B76BE5">
      <w:pPr>
        <w:spacing w:line="254" w:lineRule="exact"/>
        <w:rPr>
          <w:sz w:val="20"/>
          <w:szCs w:val="20"/>
        </w:rPr>
      </w:pPr>
    </w:p>
    <w:p w14:paraId="40122683" w14:textId="77777777" w:rsidR="00B76BE5" w:rsidRDefault="00B76BE5" w:rsidP="00B76BE5">
      <w:pPr>
        <w:numPr>
          <w:ilvl w:val="1"/>
          <w:numId w:val="4"/>
        </w:numPr>
        <w:tabs>
          <w:tab w:val="left" w:pos="3948"/>
        </w:tabs>
        <w:suppressAutoHyphens w:val="0"/>
        <w:ind w:left="3948" w:hanging="17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 Wynagrodzenie umowne</w:t>
      </w:r>
    </w:p>
    <w:p w14:paraId="135C5280" w14:textId="77777777" w:rsidR="00B76BE5" w:rsidRDefault="00B76BE5" w:rsidP="00B76BE5">
      <w:pPr>
        <w:tabs>
          <w:tab w:val="left" w:pos="3948"/>
        </w:tabs>
        <w:suppressAutoHyphens w:val="0"/>
        <w:ind w:left="3948"/>
        <w:rPr>
          <w:b/>
          <w:bCs/>
          <w:sz w:val="22"/>
          <w:szCs w:val="22"/>
        </w:rPr>
      </w:pPr>
    </w:p>
    <w:p w14:paraId="57D5A2FC" w14:textId="77777777" w:rsidR="00B76BE5" w:rsidRDefault="00B76BE5" w:rsidP="00B76BE5">
      <w:pPr>
        <w:numPr>
          <w:ilvl w:val="0"/>
          <w:numId w:val="4"/>
        </w:numPr>
        <w:tabs>
          <w:tab w:val="left" w:pos="288"/>
        </w:tabs>
        <w:suppressAutoHyphens w:val="0"/>
        <w:ind w:left="288" w:hanging="228"/>
        <w:jc w:val="both"/>
        <w:rPr>
          <w:sz w:val="22"/>
          <w:szCs w:val="22"/>
        </w:rPr>
      </w:pPr>
      <w:r>
        <w:rPr>
          <w:sz w:val="22"/>
          <w:szCs w:val="22"/>
        </w:rPr>
        <w:t>Za wykonanie przedmiotu umowy, określonego w § 1 strony ustalają wynagrodzenie umowne brutto</w:t>
      </w:r>
    </w:p>
    <w:p w14:paraId="39DA7703" w14:textId="62047EA4" w:rsidR="00B76BE5" w:rsidRDefault="00B76BE5" w:rsidP="00B76BE5">
      <w:pPr>
        <w:spacing w:line="237" w:lineRule="auto"/>
        <w:ind w:left="328"/>
        <w:rPr>
          <w:sz w:val="22"/>
          <w:szCs w:val="22"/>
        </w:rPr>
      </w:pPr>
      <w:r>
        <w:rPr>
          <w:sz w:val="22"/>
          <w:szCs w:val="22"/>
        </w:rPr>
        <w:t>W wysokości</w:t>
      </w:r>
      <w:r w:rsidR="00093108">
        <w:rPr>
          <w:sz w:val="22"/>
          <w:szCs w:val="22"/>
        </w:rPr>
        <w:t xml:space="preserve"> </w:t>
      </w:r>
      <w:r w:rsidR="00760709">
        <w:rPr>
          <w:b/>
          <w:sz w:val="22"/>
          <w:szCs w:val="22"/>
        </w:rPr>
        <w:t>……………..</w:t>
      </w:r>
      <w:r w:rsidR="00324F6D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zł / słownie  zł:</w:t>
      </w:r>
      <w:r w:rsidR="00760709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/,</w:t>
      </w:r>
    </w:p>
    <w:p w14:paraId="0D148349" w14:textId="77777777" w:rsidR="00B76BE5" w:rsidRDefault="00B76BE5" w:rsidP="00B76BE5">
      <w:pPr>
        <w:spacing w:line="2" w:lineRule="exact"/>
        <w:jc w:val="both"/>
        <w:rPr>
          <w:sz w:val="22"/>
          <w:szCs w:val="22"/>
        </w:rPr>
      </w:pPr>
    </w:p>
    <w:p w14:paraId="66FD4F26" w14:textId="3763261A" w:rsidR="00B76BE5" w:rsidRDefault="00B76BE5" w:rsidP="00B76BE5">
      <w:pPr>
        <w:ind w:left="348"/>
        <w:jc w:val="both"/>
        <w:rPr>
          <w:sz w:val="22"/>
          <w:szCs w:val="22"/>
        </w:rPr>
      </w:pPr>
      <w:r>
        <w:rPr>
          <w:sz w:val="22"/>
          <w:szCs w:val="22"/>
        </w:rPr>
        <w:t>- w tym podatek VAT w wysokości</w:t>
      </w:r>
      <w:r w:rsidR="00324F6D">
        <w:rPr>
          <w:sz w:val="22"/>
          <w:szCs w:val="22"/>
        </w:rPr>
        <w:t xml:space="preserve"> </w:t>
      </w:r>
      <w:r w:rsidR="00760709">
        <w:rPr>
          <w:sz w:val="22"/>
          <w:szCs w:val="22"/>
        </w:rPr>
        <w:t>……………</w:t>
      </w:r>
      <w:r w:rsidR="00093108">
        <w:rPr>
          <w:sz w:val="22"/>
          <w:szCs w:val="22"/>
        </w:rPr>
        <w:t xml:space="preserve"> </w:t>
      </w:r>
      <w:r>
        <w:rPr>
          <w:sz w:val="22"/>
          <w:szCs w:val="22"/>
        </w:rPr>
        <w:t>zł,</w:t>
      </w:r>
    </w:p>
    <w:p w14:paraId="1ED25786" w14:textId="4A0E6D87" w:rsidR="00B76BE5" w:rsidRDefault="00B76BE5" w:rsidP="00B76BE5">
      <w:pPr>
        <w:ind w:left="348"/>
        <w:rPr>
          <w:sz w:val="22"/>
          <w:szCs w:val="22"/>
        </w:rPr>
      </w:pPr>
      <w:r>
        <w:rPr>
          <w:sz w:val="22"/>
          <w:szCs w:val="22"/>
        </w:rPr>
        <w:t>- w tym kwota netto wynosi</w:t>
      </w:r>
      <w:r w:rsidR="00093108">
        <w:rPr>
          <w:sz w:val="22"/>
          <w:szCs w:val="22"/>
        </w:rPr>
        <w:t xml:space="preserve"> </w:t>
      </w:r>
      <w:r w:rsidR="00760709">
        <w:rPr>
          <w:b/>
          <w:sz w:val="22"/>
          <w:szCs w:val="22"/>
        </w:rPr>
        <w:t>……………</w:t>
      </w:r>
      <w:r w:rsidR="00324F6D">
        <w:rPr>
          <w:b/>
          <w:sz w:val="22"/>
          <w:szCs w:val="22"/>
        </w:rPr>
        <w:t xml:space="preserve"> </w:t>
      </w:r>
      <w:r w:rsidRPr="00093108">
        <w:rPr>
          <w:b/>
          <w:sz w:val="22"/>
          <w:szCs w:val="22"/>
        </w:rPr>
        <w:t>zł</w:t>
      </w:r>
      <w:r>
        <w:rPr>
          <w:sz w:val="22"/>
          <w:szCs w:val="22"/>
        </w:rPr>
        <w:t xml:space="preserve"> / słownie zł:</w:t>
      </w:r>
      <w:r w:rsidR="00093108">
        <w:rPr>
          <w:sz w:val="22"/>
          <w:szCs w:val="22"/>
        </w:rPr>
        <w:t xml:space="preserve"> </w:t>
      </w:r>
      <w:r w:rsidR="00760709">
        <w:rPr>
          <w:sz w:val="22"/>
          <w:szCs w:val="22"/>
        </w:rPr>
        <w:t>………………………</w:t>
      </w:r>
      <w:r w:rsidR="00324F6D">
        <w:rPr>
          <w:sz w:val="22"/>
          <w:szCs w:val="22"/>
        </w:rPr>
        <w:t xml:space="preserve"> złot</w:t>
      </w:r>
      <w:r w:rsidR="00760709">
        <w:rPr>
          <w:sz w:val="22"/>
          <w:szCs w:val="22"/>
        </w:rPr>
        <w:t>ych</w:t>
      </w:r>
      <w:r w:rsidR="00324F6D">
        <w:rPr>
          <w:sz w:val="22"/>
          <w:szCs w:val="22"/>
        </w:rPr>
        <w:t xml:space="preserve"> i 00</w:t>
      </w:r>
      <w:r w:rsidR="00093108">
        <w:rPr>
          <w:sz w:val="22"/>
          <w:szCs w:val="22"/>
        </w:rPr>
        <w:t>/100</w:t>
      </w:r>
      <w:r>
        <w:rPr>
          <w:sz w:val="22"/>
          <w:szCs w:val="22"/>
        </w:rPr>
        <w:t>/.</w:t>
      </w:r>
    </w:p>
    <w:p w14:paraId="067466AE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sz w:val="22"/>
          <w:szCs w:val="22"/>
        </w:rPr>
      </w:pPr>
      <w:r>
        <w:rPr>
          <w:sz w:val="22"/>
          <w:szCs w:val="22"/>
        </w:rPr>
        <w:t>Wynagrodzenie umowne obejmuje wszystkie koszty i opłaty dodatkowe z podatkiem VAT.</w:t>
      </w:r>
    </w:p>
    <w:p w14:paraId="3A93E120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sz w:val="22"/>
          <w:szCs w:val="22"/>
        </w:rPr>
      </w:pPr>
      <w:r>
        <w:rPr>
          <w:sz w:val="22"/>
          <w:szCs w:val="22"/>
        </w:rPr>
        <w:t>Cena określona w  ust. 1 powyżej, jest niezmienna przez cały okres trwania umowy, za wyjątkiem przypadku w §3 poniżej a także jeśli przed upływem tego terminu nastąpi zmiana cen urzędowych lub zmiana stawki podatku VAT. Zamawiający dopuszcza zmianę cen urzędowych, w tym podatku VAT, w każdym terminie tj. w chwili wejścia w życie stosownych w tym zakresie aktów prawnych.</w:t>
      </w:r>
    </w:p>
    <w:p w14:paraId="56306024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do niezrealizowania 20 % przedmiotu zamówienia bez konieczności zmiany warunków umowy.</w:t>
      </w:r>
    </w:p>
    <w:p w14:paraId="18E524EA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sz w:val="22"/>
          <w:szCs w:val="22"/>
        </w:rPr>
      </w:pPr>
      <w:r>
        <w:rPr>
          <w:sz w:val="22"/>
          <w:szCs w:val="22"/>
        </w:rPr>
        <w:t>Zakup przez Zamawiającego mniejszej ilości, niż wymienione w formularzu ofertowym, nie może być podstawą żadnych roszczeń ze strony Wykonawcy wobec Zamawiającego.</w:t>
      </w:r>
    </w:p>
    <w:p w14:paraId="29C5E4B3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sz w:val="22"/>
          <w:szCs w:val="22"/>
        </w:rPr>
      </w:pPr>
      <w:r>
        <w:rPr>
          <w:color w:val="2D2D2D"/>
          <w:sz w:val="22"/>
          <w:szCs w:val="22"/>
          <w:shd w:val="clear" w:color="auto" w:fill="FFFFFF"/>
        </w:rPr>
        <w:t>W przypadku wystąpienia konieczności wprowadzenia zmian w zakresie wysokości wynagrodzenia Wykonawcy, określonego w ust. 1, w wyniku zmian materiałów lub kosztów związanych z realizacją Umowy, Wykonawca ma prawo do wystąpienia o waloryzację wynagrodzenia. Przez zmianę cen materiałów lub kosztów rozumie się wzrost odpowiednio cen materiałów lub kosztów, jak i ich obniżenie, względem cen materiałów lub kosztów przyjętych celem ustalenia wynagrodzenia Wykonawcy zawartego w Umowie.</w:t>
      </w:r>
    </w:p>
    <w:p w14:paraId="27E369A4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rStyle w:val="v1v1font"/>
        </w:rPr>
      </w:pPr>
      <w:r>
        <w:rPr>
          <w:rStyle w:val="v1v1font"/>
          <w:color w:val="2D2D2D"/>
          <w:sz w:val="22"/>
          <w:szCs w:val="22"/>
          <w:shd w:val="clear" w:color="auto" w:fill="FFFFFF"/>
        </w:rPr>
        <w:t>Waloryzacja będzie odbywać się w oparciu o kwartalny wskaźnik cen towarów i usług konsumpcyjnych, ogłaszany przez Prezesa Głównego Urzędu Statystycznego, w formie komunikatu, w Dzienniku Urzędowym Rzeczypospolitej Polskiej „Monitor Polski", w terminie do 20 dnia pierwszego miesiąca każdego kwartału za poprzedni kwartał, zgodnie z ustawą z dnia 17 grudnia 1998 r. o emeryturach i rentach z Funduszu Ubezpieczeń Społecznych, z zastrzeżeniem warunków określonych w ust. 8 -10 poniżej.</w:t>
      </w:r>
    </w:p>
    <w:p w14:paraId="5A587E69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rStyle w:val="v1v1font"/>
          <w:sz w:val="22"/>
          <w:szCs w:val="22"/>
        </w:rPr>
      </w:pPr>
      <w:r>
        <w:rPr>
          <w:rStyle w:val="v1v1font"/>
          <w:color w:val="2D2D2D"/>
          <w:sz w:val="22"/>
          <w:szCs w:val="22"/>
          <w:shd w:val="clear" w:color="auto" w:fill="FFFFFF"/>
        </w:rPr>
        <w:t>Waloryzacja nie będzie dotyczyła wynagrodzenia za usługi świadczone przez Wykonawcę do</w:t>
      </w:r>
      <w:r>
        <w:rPr>
          <w:color w:val="2D2D2D"/>
          <w:sz w:val="22"/>
          <w:szCs w:val="22"/>
          <w:shd w:val="clear" w:color="auto" w:fill="FFFFFF"/>
        </w:rPr>
        <w:br/>
      </w:r>
      <w:r>
        <w:rPr>
          <w:rStyle w:val="v1v1font"/>
          <w:color w:val="2D2D2D"/>
          <w:sz w:val="22"/>
          <w:szCs w:val="22"/>
          <w:shd w:val="clear" w:color="auto" w:fill="FFFFFF"/>
        </w:rPr>
        <w:t>dnia pierwszej waloryzacji, o której mowa w ust. 16 poniżej.</w:t>
      </w:r>
    </w:p>
    <w:p w14:paraId="0FF66714" w14:textId="77777777" w:rsidR="00B76BE5" w:rsidRDefault="00B76BE5" w:rsidP="00B76BE5">
      <w:pPr>
        <w:numPr>
          <w:ilvl w:val="0"/>
          <w:numId w:val="5"/>
        </w:numPr>
        <w:tabs>
          <w:tab w:val="left" w:pos="268"/>
        </w:tabs>
        <w:suppressAutoHyphens w:val="0"/>
        <w:ind w:left="268" w:hanging="213"/>
        <w:jc w:val="both"/>
        <w:rPr>
          <w:rStyle w:val="v1v1font"/>
          <w:sz w:val="22"/>
          <w:szCs w:val="22"/>
        </w:rPr>
      </w:pPr>
      <w:r>
        <w:rPr>
          <w:rStyle w:val="v1v1font"/>
          <w:color w:val="2D2D2D"/>
          <w:sz w:val="22"/>
          <w:szCs w:val="22"/>
          <w:shd w:val="clear" w:color="auto" w:fill="FFFFFF"/>
        </w:rPr>
        <w:t>Waloryzacja wynagrodzenia dokonana będzie na pierwszy dzień miesiąca kalendarzowego</w:t>
      </w:r>
      <w:r>
        <w:rPr>
          <w:color w:val="2D2D2D"/>
          <w:sz w:val="22"/>
          <w:szCs w:val="22"/>
          <w:shd w:val="clear" w:color="auto" w:fill="FFFFFF"/>
        </w:rPr>
        <w:br/>
      </w:r>
      <w:r>
        <w:rPr>
          <w:rStyle w:val="v1v1font"/>
          <w:color w:val="2D2D2D"/>
          <w:sz w:val="22"/>
          <w:szCs w:val="22"/>
          <w:shd w:val="clear" w:color="auto" w:fill="FFFFFF"/>
        </w:rPr>
        <w:t>następującego po upływie 6 miesięcy od dnia zawarcia Umowy. Jeżeli Umowa zostanie zawarta</w:t>
      </w:r>
      <w:r>
        <w:rPr>
          <w:color w:val="2D2D2D"/>
          <w:sz w:val="22"/>
          <w:szCs w:val="22"/>
          <w:shd w:val="clear" w:color="auto" w:fill="FFFFFF"/>
        </w:rPr>
        <w:br/>
      </w:r>
      <w:r>
        <w:rPr>
          <w:rStyle w:val="v1v1font"/>
          <w:color w:val="2D2D2D"/>
          <w:sz w:val="22"/>
          <w:szCs w:val="22"/>
          <w:shd w:val="clear" w:color="auto" w:fill="FFFFFF"/>
        </w:rPr>
        <w:t>po upływie 180 dni od dnia upływu terminu składania ofert, początkowym terminem ustalenia</w:t>
      </w:r>
      <w:r>
        <w:rPr>
          <w:color w:val="2D2D2D"/>
          <w:sz w:val="22"/>
          <w:szCs w:val="22"/>
          <w:shd w:val="clear" w:color="auto" w:fill="FFFFFF"/>
        </w:rPr>
        <w:br/>
      </w:r>
      <w:r>
        <w:rPr>
          <w:rStyle w:val="v1v1font"/>
          <w:color w:val="2D2D2D"/>
          <w:sz w:val="22"/>
          <w:szCs w:val="22"/>
          <w:shd w:val="clear" w:color="auto" w:fill="FFFFFF"/>
        </w:rPr>
        <w:t>zmiany wynagrodzenia jest dzień otwarcia ofert. Waloryzacje w kolejnych latach obowiązywania Umowy dokonane będą na pierwszy dzień miesiąca kalendarzowego następującego po upływie 3 miesięcy od daty poprzedniej waloryzacji.</w:t>
      </w:r>
    </w:p>
    <w:p w14:paraId="7ADD1113" w14:textId="77777777" w:rsidR="00B76BE5" w:rsidRDefault="00B76BE5" w:rsidP="00B76BE5">
      <w:pPr>
        <w:numPr>
          <w:ilvl w:val="0"/>
          <w:numId w:val="6"/>
        </w:numPr>
        <w:tabs>
          <w:tab w:val="left" w:pos="268"/>
        </w:tabs>
        <w:suppressAutoHyphens w:val="0"/>
        <w:jc w:val="both"/>
        <w:rPr>
          <w:rStyle w:val="v1v1font"/>
          <w:sz w:val="22"/>
          <w:szCs w:val="22"/>
        </w:rPr>
      </w:pPr>
      <w:r>
        <w:rPr>
          <w:rStyle w:val="v1v1font"/>
          <w:color w:val="2D2D2D"/>
          <w:sz w:val="22"/>
          <w:szCs w:val="22"/>
          <w:shd w:val="clear" w:color="auto" w:fill="FFFFFF"/>
        </w:rPr>
        <w:lastRenderedPageBreak/>
        <w:t>Wynagrodzenie w wyniku waloryzacji zostanie ustalone z zastosowaniem stawki podatku VAT obowiązującej w dniu, na który dokonuje się waloryzacji.</w:t>
      </w:r>
    </w:p>
    <w:p w14:paraId="0DE5098E" w14:textId="77777777" w:rsidR="00B76BE5" w:rsidRDefault="00B76BE5" w:rsidP="00B76BE5">
      <w:pPr>
        <w:numPr>
          <w:ilvl w:val="0"/>
          <w:numId w:val="6"/>
        </w:numPr>
        <w:tabs>
          <w:tab w:val="left" w:pos="268"/>
        </w:tabs>
        <w:suppressAutoHyphens w:val="0"/>
        <w:jc w:val="both"/>
      </w:pPr>
      <w:r>
        <w:rPr>
          <w:sz w:val="22"/>
          <w:szCs w:val="22"/>
          <w:shd w:val="clear" w:color="auto" w:fill="FFFFFF"/>
        </w:rPr>
        <w:t>Zmiany wynagrodzenia, o której mowa w ust. 6, nie dokonuje się wówczas, gdy poziom zmiany cen materiałów lub kosztów związanych z realizacją zamówienia, nie przekroczy 10 %.</w:t>
      </w:r>
    </w:p>
    <w:p w14:paraId="26AC459C" w14:textId="77777777" w:rsidR="00B76BE5" w:rsidRDefault="00B76BE5" w:rsidP="00B76BE5">
      <w:pPr>
        <w:numPr>
          <w:ilvl w:val="0"/>
          <w:numId w:val="6"/>
        </w:numPr>
        <w:tabs>
          <w:tab w:val="left" w:pos="268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>Strona, występująca z wnioskiem o zmianę wynagrodzenia, zobowiązana jest do wykazania wpływu zmiany cen materiałów użytych do realizacji zamówienia lub kosztów, na ustalone w umowie wynagrodzenie za jego wykonanie, w szczególności winna opisać okoliczności faktyczne, uzasadniające dokonanie zmiany oraz przedstawić drugiej Stronie dowody potwierdzające wpływ zmiany cen materiałów użytych do realizacji zamówienia lub kosztów, na ustalone w umowie wynagrodzenie za jego wykonanie. Niedopuszczalna jest zmiana wynagrodzenia wyłącznie z uwagi na zmianę cen materiałów lub kosztów, nawet jeśli osiągnie ona pułap, o którym mowa w ust. 10, jeśli Strona żądająca takiej zmiany nie wykaże, że zmiana cen materiałów lub kosztów wpłynęła na koszt wykonania zamówienia.</w:t>
      </w:r>
    </w:p>
    <w:p w14:paraId="39F72DEA" w14:textId="77777777" w:rsidR="00B76BE5" w:rsidRDefault="00B76BE5" w:rsidP="00B76BE5">
      <w:pPr>
        <w:numPr>
          <w:ilvl w:val="0"/>
          <w:numId w:val="6"/>
        </w:numPr>
        <w:tabs>
          <w:tab w:val="left" w:pos="268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>Strony dokonują zmiany wynagrodzenia w oparciu o porównanie wskaźnika wyjściowego, o którym mowa w ust. 7, ze wskaźnikiem cen towarów i usług konsumpcyjnych, ogłoszonym w komunikacie Prezesa Głównego Urzędu za kwartał, w którym nastąpiła zmiana cen materiałów lub kosztów związanych z realizacją umowy, tj. osiągnięty został pułap cenowy, o którym mowa w ust. 11. W przypadku kolejnej waloryzacji, wskaźnikiem wyjściowym dla Stron będzie kwartalny wskaźnik cen towarów i usług konsumpcyjnych, ogłoszony w komunikacie Prezesa Głównego Urzędu Statystycznego, stanowiący dla Stron odnośnik dokonania pierwszej zmiany wynagrodzenia, niebędący wskaźnikiem obowiązującym w dniu zawarcia umowy.</w:t>
      </w:r>
    </w:p>
    <w:p w14:paraId="5AA94558" w14:textId="77777777" w:rsidR="00B76BE5" w:rsidRDefault="00B76BE5" w:rsidP="00B76BE5">
      <w:pPr>
        <w:numPr>
          <w:ilvl w:val="0"/>
          <w:numId w:val="6"/>
        </w:numPr>
        <w:tabs>
          <w:tab w:val="left" w:pos="268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Jeżeli na skutek dokonanego przez Strony porównania wskaźników okaże się, że:</w:t>
      </w:r>
    </w:p>
    <w:p w14:paraId="2AD62AEB" w14:textId="77777777" w:rsidR="00B76BE5" w:rsidRDefault="00B76BE5" w:rsidP="00B76BE5">
      <w:pPr>
        <w:numPr>
          <w:ilvl w:val="0"/>
          <w:numId w:val="7"/>
        </w:numPr>
        <w:tabs>
          <w:tab w:val="left" w:pos="268"/>
        </w:tabs>
        <w:suppressAutoHyphens w:val="0"/>
        <w:jc w:val="both"/>
        <w:rPr>
          <w:rStyle w:val="v1v1font"/>
        </w:rPr>
      </w:pPr>
      <w:r>
        <w:rPr>
          <w:rStyle w:val="v1v1font"/>
          <w:sz w:val="22"/>
          <w:szCs w:val="22"/>
          <w:shd w:val="clear" w:color="auto" w:fill="FFFFFF"/>
        </w:rPr>
        <w:t>wskaźnik cen towarów i usług konsumpcyjnych, ogłoszony w komunikacie Prezesa Głównego Urzędu Statystycznego za kwartał, w którym nastąpiła zmiana cen materiałów lub kosztów związanych z realizacją zamówienia, jest wyższy od wskaźnika wyjściowego wówczas Strony podwyższą wynagrodzenie Wykonawcy o wartość procentową stanowiącą różnicę pomiędzy tymi wskaźnikami,</w:t>
      </w:r>
    </w:p>
    <w:p w14:paraId="75394D10" w14:textId="77777777" w:rsidR="00B76BE5" w:rsidRDefault="00B76BE5" w:rsidP="00B76BE5">
      <w:pPr>
        <w:numPr>
          <w:ilvl w:val="0"/>
          <w:numId w:val="7"/>
        </w:numPr>
        <w:tabs>
          <w:tab w:val="left" w:pos="268"/>
        </w:tabs>
        <w:suppressAutoHyphens w:val="0"/>
        <w:jc w:val="both"/>
      </w:pPr>
      <w:r>
        <w:rPr>
          <w:sz w:val="22"/>
          <w:szCs w:val="22"/>
          <w:shd w:val="clear" w:color="auto" w:fill="FFFFFF"/>
        </w:rPr>
        <w:t>wskaźnik cen towarów i usług konsumpcyjnych, ogłoszony w komunikacie Prezesa Głównego Urzędu Statystycznego za kwartał, w którym nastąpiła zmiana cen materiałów lub kosztów związanych z realizacją zamówienia, jest niższy od wskaźnika wyjściowego – wówczas Strony obniżą wynagrodzenie Wykonawcy o wartość procentową stanowiącą różnicę pomiędzy tymi wskaźnikami.</w:t>
      </w:r>
    </w:p>
    <w:p w14:paraId="324E5AE5" w14:textId="77777777" w:rsidR="00B76BE5" w:rsidRDefault="00B76BE5" w:rsidP="00B76BE5">
      <w:pPr>
        <w:numPr>
          <w:ilvl w:val="0"/>
          <w:numId w:val="8"/>
        </w:numPr>
        <w:tabs>
          <w:tab w:val="left" w:pos="268"/>
        </w:tabs>
        <w:suppressAutoHyphens w:val="0"/>
        <w:jc w:val="both"/>
        <w:rPr>
          <w:rStyle w:val="v1v1font"/>
        </w:rPr>
      </w:pPr>
      <w:r>
        <w:rPr>
          <w:rStyle w:val="v1v1font"/>
          <w:sz w:val="22"/>
          <w:szCs w:val="22"/>
          <w:shd w:val="clear" w:color="auto" w:fill="FFFFFF"/>
        </w:rPr>
        <w:t>W przypadku likwidacji wskaźnika wzrostu cen towarów i usług konsumpcyjnych dla gospodarstw domowych emerytów i rencistów, o którym mowa w niniejszym paragrafie lub zmiany podmiotu, który urzędowo go ustala, mechanizm, o którym mowa w ust. 7 stosuje się odpowiednio do wskaźnika i podmiotu, który zgodnie z odpowiednimi przepisami prawa zastąpi dotychczasowy wskaźnik lub podmiot.</w:t>
      </w:r>
    </w:p>
    <w:p w14:paraId="0301D53E" w14:textId="77777777" w:rsidR="00B76BE5" w:rsidRDefault="00B76BE5" w:rsidP="00B76BE5">
      <w:pPr>
        <w:numPr>
          <w:ilvl w:val="0"/>
          <w:numId w:val="8"/>
        </w:numPr>
        <w:tabs>
          <w:tab w:val="left" w:pos="268"/>
        </w:tabs>
        <w:suppressAutoHyphens w:val="0"/>
        <w:jc w:val="both"/>
      </w:pPr>
      <w:r>
        <w:rPr>
          <w:sz w:val="22"/>
          <w:szCs w:val="22"/>
        </w:rPr>
        <w:t>W przypadku zmiany wysokości wynagrodzenia w wyniku waloryzacji, o której mowa w ust. 6, Wykonawca zobowiązany będzie do zmiany wynagrodzenia przysługującego podwykonawcy, z którym zawarł umowę, w zakresie odpowiadającym zmianom wynikającym z waloryzacji.</w:t>
      </w:r>
    </w:p>
    <w:p w14:paraId="785E5B06" w14:textId="77777777" w:rsidR="00B76BE5" w:rsidRDefault="00B76BE5" w:rsidP="00B76BE5">
      <w:pPr>
        <w:numPr>
          <w:ilvl w:val="0"/>
          <w:numId w:val="8"/>
        </w:numPr>
        <w:tabs>
          <w:tab w:val="left" w:pos="268"/>
        </w:tabs>
        <w:suppressAutoHyphens w:val="0"/>
        <w:jc w:val="both"/>
        <w:rPr>
          <w:sz w:val="22"/>
          <w:szCs w:val="22"/>
        </w:rPr>
      </w:pPr>
      <w:r>
        <w:rPr>
          <w:rStyle w:val="v1v1font"/>
          <w:sz w:val="22"/>
          <w:szCs w:val="22"/>
          <w:shd w:val="clear" w:color="auto" w:fill="FFFFFF"/>
        </w:rPr>
        <w:t>Łączna maksymalna wartość zmiany wynagrodzenia Wykonawcy w wyniku waloryzacji,</w:t>
      </w:r>
      <w:r>
        <w:rPr>
          <w:sz w:val="22"/>
          <w:szCs w:val="22"/>
          <w:shd w:val="clear" w:color="auto" w:fill="FFFFFF"/>
        </w:rPr>
        <w:br/>
      </w:r>
      <w:r>
        <w:rPr>
          <w:rStyle w:val="v1v1font"/>
          <w:sz w:val="22"/>
          <w:szCs w:val="22"/>
          <w:shd w:val="clear" w:color="auto" w:fill="FFFFFF"/>
        </w:rPr>
        <w:t>o której mowa w ust. 7, jaką dopuszcza Zamawiający nie może przekroczyć 5 % wynagrodzenia brutto określonego w ust. 1.</w:t>
      </w:r>
    </w:p>
    <w:p w14:paraId="56D6FB87" w14:textId="77777777" w:rsidR="00B76BE5" w:rsidRDefault="00B76BE5" w:rsidP="00B76BE5">
      <w:pPr>
        <w:spacing w:line="256" w:lineRule="exact"/>
        <w:jc w:val="both"/>
        <w:rPr>
          <w:sz w:val="22"/>
          <w:szCs w:val="22"/>
        </w:rPr>
      </w:pPr>
    </w:p>
    <w:p w14:paraId="659674CD" w14:textId="77777777" w:rsidR="00093108" w:rsidRDefault="00093108" w:rsidP="00B76BE5">
      <w:pPr>
        <w:spacing w:line="256" w:lineRule="exact"/>
        <w:jc w:val="both"/>
        <w:rPr>
          <w:sz w:val="22"/>
          <w:szCs w:val="22"/>
        </w:rPr>
      </w:pPr>
    </w:p>
    <w:p w14:paraId="7BC9E1DC" w14:textId="77777777" w:rsidR="00760709" w:rsidRDefault="00760709" w:rsidP="00B76BE5">
      <w:pPr>
        <w:spacing w:line="256" w:lineRule="exact"/>
        <w:jc w:val="both"/>
        <w:rPr>
          <w:sz w:val="22"/>
          <w:szCs w:val="22"/>
        </w:rPr>
      </w:pPr>
    </w:p>
    <w:p w14:paraId="683669C0" w14:textId="77777777" w:rsidR="00760709" w:rsidRDefault="00760709" w:rsidP="00B76BE5">
      <w:pPr>
        <w:spacing w:line="256" w:lineRule="exact"/>
        <w:jc w:val="both"/>
        <w:rPr>
          <w:sz w:val="22"/>
          <w:szCs w:val="22"/>
        </w:rPr>
      </w:pPr>
    </w:p>
    <w:p w14:paraId="42A8A712" w14:textId="77777777" w:rsidR="000D18EF" w:rsidRDefault="000D18EF" w:rsidP="00B76BE5">
      <w:pPr>
        <w:spacing w:line="256" w:lineRule="exact"/>
        <w:jc w:val="both"/>
        <w:rPr>
          <w:sz w:val="22"/>
          <w:szCs w:val="22"/>
        </w:rPr>
      </w:pPr>
    </w:p>
    <w:p w14:paraId="3139962C" w14:textId="77777777" w:rsidR="000D18EF" w:rsidRDefault="000D18EF" w:rsidP="00B76BE5">
      <w:pPr>
        <w:spacing w:line="256" w:lineRule="exact"/>
        <w:jc w:val="both"/>
        <w:rPr>
          <w:sz w:val="22"/>
          <w:szCs w:val="22"/>
        </w:rPr>
      </w:pPr>
    </w:p>
    <w:p w14:paraId="63627816" w14:textId="77777777" w:rsidR="000D18EF" w:rsidRDefault="000D18EF" w:rsidP="00B76BE5">
      <w:pPr>
        <w:spacing w:line="256" w:lineRule="exact"/>
        <w:jc w:val="both"/>
        <w:rPr>
          <w:sz w:val="22"/>
          <w:szCs w:val="22"/>
        </w:rPr>
      </w:pPr>
    </w:p>
    <w:p w14:paraId="1D21EFFF" w14:textId="77777777" w:rsidR="000D18EF" w:rsidRDefault="000D18EF" w:rsidP="00B76BE5">
      <w:pPr>
        <w:spacing w:line="256" w:lineRule="exact"/>
        <w:jc w:val="both"/>
        <w:rPr>
          <w:sz w:val="22"/>
          <w:szCs w:val="22"/>
        </w:rPr>
      </w:pPr>
    </w:p>
    <w:p w14:paraId="7FAE9D45" w14:textId="77777777" w:rsidR="00760709" w:rsidRDefault="00760709" w:rsidP="00B76BE5">
      <w:pPr>
        <w:spacing w:line="256" w:lineRule="exact"/>
        <w:jc w:val="both"/>
        <w:rPr>
          <w:sz w:val="22"/>
          <w:szCs w:val="22"/>
        </w:rPr>
      </w:pPr>
    </w:p>
    <w:p w14:paraId="309E4177" w14:textId="77777777" w:rsidR="00965126" w:rsidRDefault="00965126" w:rsidP="00B76BE5">
      <w:pPr>
        <w:spacing w:line="256" w:lineRule="exact"/>
        <w:jc w:val="both"/>
        <w:rPr>
          <w:sz w:val="22"/>
          <w:szCs w:val="22"/>
        </w:rPr>
      </w:pPr>
    </w:p>
    <w:p w14:paraId="025C3803" w14:textId="77777777" w:rsidR="00965126" w:rsidRDefault="00965126" w:rsidP="00B76BE5">
      <w:pPr>
        <w:spacing w:line="256" w:lineRule="exact"/>
        <w:jc w:val="both"/>
        <w:rPr>
          <w:sz w:val="22"/>
          <w:szCs w:val="22"/>
        </w:rPr>
      </w:pPr>
    </w:p>
    <w:p w14:paraId="580BB7BC" w14:textId="77777777" w:rsidR="00093108" w:rsidRDefault="00093108" w:rsidP="00B76BE5">
      <w:pPr>
        <w:spacing w:line="256" w:lineRule="exact"/>
        <w:jc w:val="both"/>
        <w:rPr>
          <w:sz w:val="22"/>
          <w:szCs w:val="22"/>
        </w:rPr>
      </w:pPr>
    </w:p>
    <w:p w14:paraId="107C4EAD" w14:textId="77777777" w:rsidR="00B76BE5" w:rsidRDefault="00B76BE5" w:rsidP="00B76BE5">
      <w:pPr>
        <w:numPr>
          <w:ilvl w:val="3"/>
          <w:numId w:val="9"/>
        </w:numPr>
        <w:tabs>
          <w:tab w:val="left" w:pos="4208"/>
        </w:tabs>
        <w:suppressAutoHyphens w:val="0"/>
        <w:ind w:left="4208" w:hanging="17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 Warunki płatności</w:t>
      </w:r>
    </w:p>
    <w:p w14:paraId="0BE2F427" w14:textId="77777777" w:rsidR="00B76BE5" w:rsidRDefault="00B76BE5" w:rsidP="00B76BE5">
      <w:pPr>
        <w:tabs>
          <w:tab w:val="left" w:pos="4208"/>
        </w:tabs>
        <w:suppressAutoHyphens w:val="0"/>
        <w:ind w:left="4208"/>
        <w:rPr>
          <w:b/>
          <w:bCs/>
          <w:sz w:val="22"/>
          <w:szCs w:val="22"/>
        </w:rPr>
      </w:pPr>
    </w:p>
    <w:p w14:paraId="1CBD4394" w14:textId="77777777" w:rsidR="00B76BE5" w:rsidRDefault="00B76BE5" w:rsidP="00B76BE5">
      <w:pPr>
        <w:spacing w:line="12" w:lineRule="exact"/>
        <w:rPr>
          <w:b/>
          <w:bCs/>
          <w:sz w:val="22"/>
          <w:szCs w:val="22"/>
        </w:rPr>
      </w:pPr>
    </w:p>
    <w:p w14:paraId="23D63C37" w14:textId="77777777" w:rsidR="00B76BE5" w:rsidRDefault="00B76BE5" w:rsidP="00B76BE5">
      <w:pPr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został poinformowany o trudnej sytuacji finansowej Zamawiającego, jest świadomy ryzyka z tym związanego i przyjmuje je do wiadomości.</w:t>
      </w:r>
    </w:p>
    <w:p w14:paraId="6CD0CD57" w14:textId="77777777" w:rsidR="00B76BE5" w:rsidRDefault="00B76BE5" w:rsidP="00B76BE5">
      <w:pPr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Opóźnienie zapłaty należności za dostarczony towar, nie upoważnia Wykonawcy do wstrzymania wydania kolejnych partii towaru.</w:t>
      </w:r>
    </w:p>
    <w:p w14:paraId="216267C3" w14:textId="77777777" w:rsidR="00B76BE5" w:rsidRDefault="00B76BE5" w:rsidP="00B76BE5">
      <w:pPr>
        <w:pStyle w:val="Akapitzlist"/>
        <w:numPr>
          <w:ilvl w:val="0"/>
          <w:numId w:val="9"/>
        </w:numPr>
        <w:suppressAutoHyphens/>
        <w:spacing w:after="0" w:line="100" w:lineRule="atLeast"/>
        <w:ind w:left="284" w:hanging="284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Zapłata należności nastąpi po dostawie, przelewem w terminie 60 dni, od dnia otrzymania prawidłowo wystawionej faktury (oryginał i kopia).</w:t>
      </w:r>
    </w:p>
    <w:p w14:paraId="57335FB5" w14:textId="77777777" w:rsidR="00B76BE5" w:rsidRDefault="00B76BE5" w:rsidP="00B76BE5">
      <w:pPr>
        <w:pStyle w:val="Akapitzlist"/>
        <w:numPr>
          <w:ilvl w:val="0"/>
          <w:numId w:val="9"/>
        </w:numPr>
        <w:suppressAutoHyphens/>
        <w:spacing w:after="0" w:line="100" w:lineRule="atLeast"/>
        <w:ind w:left="284" w:hanging="284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Zamawiający jest płatnikiem podatku VAT, jest uprawniony do otrzymania faktury VAT i upoważnia Wykonawcę do wystawienia oryginału faktury wraz z kopią bez jego podpisu.</w:t>
      </w:r>
    </w:p>
    <w:p w14:paraId="68EB819C" w14:textId="77777777" w:rsidR="00B76BE5" w:rsidRDefault="00B76BE5" w:rsidP="00B76BE5">
      <w:pPr>
        <w:pStyle w:val="Akapitzlist"/>
        <w:numPr>
          <w:ilvl w:val="0"/>
          <w:numId w:val="9"/>
        </w:numPr>
        <w:suppressAutoHyphens/>
        <w:spacing w:after="0" w:line="100" w:lineRule="atLeast"/>
        <w:ind w:left="284" w:hanging="284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Zamawiający otrzyma od Wykonawcy oryginał i jedną kopię faktury, posiadającą adnotację powołującą się na niniejszą umowę.</w:t>
      </w:r>
    </w:p>
    <w:p w14:paraId="2DD83C3A" w14:textId="6338D8BB" w:rsidR="00B76BE5" w:rsidRPr="00093108" w:rsidRDefault="00093108" w:rsidP="00093108">
      <w:pPr>
        <w:spacing w:line="100" w:lineRule="atLeast"/>
        <w:jc w:val="both"/>
        <w:textAlignment w:val="baseline"/>
      </w:pPr>
      <w:r>
        <w:t xml:space="preserve">6. </w:t>
      </w:r>
      <w:r w:rsidR="00B76BE5" w:rsidRPr="00093108">
        <w:t xml:space="preserve">Nr identyfikacyjny Zamawiającego: NIP: </w:t>
      </w:r>
      <w:r w:rsidR="00B76BE5" w:rsidRPr="00093108">
        <w:rPr>
          <w:b/>
          <w:bCs/>
        </w:rPr>
        <w:t>812-16-45-639.</w:t>
      </w:r>
    </w:p>
    <w:p w14:paraId="5B8B4EE4" w14:textId="6BD4E98E" w:rsidR="00B76BE5" w:rsidRPr="00093108" w:rsidRDefault="00093108" w:rsidP="00093108">
      <w:pPr>
        <w:spacing w:line="100" w:lineRule="atLeast"/>
        <w:jc w:val="both"/>
        <w:textAlignment w:val="baseline"/>
      </w:pPr>
      <w:r>
        <w:t xml:space="preserve">7. </w:t>
      </w:r>
      <w:r w:rsidR="00B76BE5" w:rsidRPr="00093108">
        <w:t>N</w:t>
      </w:r>
      <w:r>
        <w:t>r identyfikacyjny Wykonawcy: NIP:</w:t>
      </w:r>
      <w:r w:rsidR="00324F6D">
        <w:t xml:space="preserve"> </w:t>
      </w:r>
      <w:r w:rsidR="00760709">
        <w:rPr>
          <w:b/>
        </w:rPr>
        <w:t>………………</w:t>
      </w:r>
      <w:r w:rsidR="00B76BE5" w:rsidRPr="00093108">
        <w:t>.</w:t>
      </w:r>
    </w:p>
    <w:p w14:paraId="0A5E6828" w14:textId="77777777" w:rsidR="00B76BE5" w:rsidRDefault="00B76BE5" w:rsidP="00B76BE5">
      <w:pPr>
        <w:spacing w:line="252" w:lineRule="exact"/>
        <w:rPr>
          <w:sz w:val="22"/>
          <w:szCs w:val="22"/>
        </w:rPr>
      </w:pPr>
    </w:p>
    <w:p w14:paraId="69CE8FB8" w14:textId="77777777" w:rsidR="00B76BE5" w:rsidRDefault="00B76BE5" w:rsidP="00B76BE5">
      <w:pPr>
        <w:spacing w:line="252" w:lineRule="exact"/>
        <w:rPr>
          <w:sz w:val="22"/>
          <w:szCs w:val="22"/>
        </w:rPr>
      </w:pPr>
    </w:p>
    <w:p w14:paraId="346C8479" w14:textId="77777777" w:rsidR="00B76BE5" w:rsidRDefault="00B76BE5" w:rsidP="00B76BE5">
      <w:pPr>
        <w:numPr>
          <w:ilvl w:val="2"/>
          <w:numId w:val="9"/>
        </w:numPr>
        <w:tabs>
          <w:tab w:val="left" w:pos="3808"/>
        </w:tabs>
        <w:suppressAutoHyphens w:val="0"/>
        <w:ind w:left="3808" w:hanging="1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 Jakość przedmiotu umowy</w:t>
      </w:r>
    </w:p>
    <w:p w14:paraId="4222EEBF" w14:textId="77777777" w:rsidR="00B76BE5" w:rsidRDefault="00B76BE5" w:rsidP="00B76BE5">
      <w:pPr>
        <w:tabs>
          <w:tab w:val="left" w:pos="3808"/>
        </w:tabs>
        <w:suppressAutoHyphens w:val="0"/>
        <w:ind w:left="3808"/>
        <w:rPr>
          <w:b/>
          <w:bCs/>
          <w:sz w:val="22"/>
          <w:szCs w:val="22"/>
        </w:rPr>
      </w:pPr>
    </w:p>
    <w:p w14:paraId="512DF897" w14:textId="77777777" w:rsidR="00B76BE5" w:rsidRDefault="00B76BE5" w:rsidP="00B76BE5">
      <w:pPr>
        <w:spacing w:line="10" w:lineRule="exact"/>
        <w:rPr>
          <w:b/>
          <w:bCs/>
          <w:sz w:val="22"/>
          <w:szCs w:val="22"/>
        </w:rPr>
      </w:pPr>
    </w:p>
    <w:p w14:paraId="6BA6A593" w14:textId="77777777" w:rsidR="00B76BE5" w:rsidRDefault="00B76BE5" w:rsidP="00B76BE5">
      <w:pPr>
        <w:pStyle w:val="Akapitzlist"/>
        <w:numPr>
          <w:ilvl w:val="0"/>
          <w:numId w:val="10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Strony ustalają, że jakość przedmiotu umowy odpowiadać będzie obowiązującym normom i wymaganiom Zamawiającego (zgodnie z opisem przedmiotu umowy – Załącznik nr 1 niniejszej umowy).</w:t>
      </w:r>
    </w:p>
    <w:p w14:paraId="732AE7BE" w14:textId="77777777" w:rsidR="00B76BE5" w:rsidRDefault="00B76BE5" w:rsidP="00B76BE5">
      <w:pPr>
        <w:pStyle w:val="Akapitzlist"/>
        <w:numPr>
          <w:ilvl w:val="0"/>
          <w:numId w:val="10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Przedmiot umowy posiada dokument, sporządzony w języku polskim, w postaci: świadectwa jakości, lub świadectwa dopuszczenia do stosowania, pozytywnej opinii lub certyfikatu lub zezwolenia, dopuszczający do obrotu i używania, wydany przez uprawniony podmiot. Wykonawca zobowiązany jest dostarczyć wskazane dokumenty na każde żądanie Zamawiającego.</w:t>
      </w:r>
    </w:p>
    <w:p w14:paraId="5009613A" w14:textId="77777777" w:rsidR="00B76BE5" w:rsidRDefault="00B76BE5" w:rsidP="00B76BE5">
      <w:pPr>
        <w:pStyle w:val="Akapitzlist"/>
        <w:numPr>
          <w:ilvl w:val="0"/>
          <w:numId w:val="10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W razie stwierdzenia wad przedmiotu, Zamawiający zgłosi Wykonawcy reklamację. Wykonawca zobowiązany jest rozpatrzeć reklamację w ciągu 14 dni. W przypadku uznania reklamacji za zasadną, Wykonawca wymieni towar na wolny od wad w terminie 3 dni roboczych, licząc od dnia uznania przez niego reklamacji za zasadną. W przypadku nieuwzględnienia reklamacji przez Wykonawcę, Zamawiający ma prawo do zlecenia weryfikacji dostarczonej partii towaru, niezależnemu podmiotowi. W przypadku stwierdzenia wad, koszty ekspertyzy pokrywa Wykonawca. W takim przypadku, Wykonawca jest również zobowiązany do wymiany wadliwej partii towaru w terminie 3 dni, od dnia doręczenia</w:t>
      </w:r>
      <w:r>
        <w:rPr>
          <w:rFonts w:ascii="Times New Roman" w:hAnsi="Times New Roman"/>
          <w:bCs/>
        </w:rPr>
        <w:t xml:space="preserve">  mu  opinii niezależnego podmiotu.</w:t>
      </w:r>
    </w:p>
    <w:p w14:paraId="12E3DBFE" w14:textId="77777777" w:rsidR="00B76BE5" w:rsidRDefault="00B76BE5" w:rsidP="00B76BE5">
      <w:pPr>
        <w:pStyle w:val="Akapitzlist"/>
        <w:numPr>
          <w:ilvl w:val="0"/>
          <w:numId w:val="10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W przypadku dostarczenia przez Wykonawcę przedmiotu umowy o terminie ważności krótszym niż 12 miesięcy, Zamawiającemu przysługuje prawo do zwrotu przedmiotu umowy na koszt Wykonawcy.</w:t>
      </w:r>
    </w:p>
    <w:p w14:paraId="4A7B64A8" w14:textId="77777777" w:rsidR="00B76BE5" w:rsidRDefault="00B76BE5" w:rsidP="00B76BE5">
      <w:pPr>
        <w:pStyle w:val="Akapitzlist"/>
        <w:numPr>
          <w:ilvl w:val="0"/>
          <w:numId w:val="10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W przypadku stwierdzenia przez Wykonawcę, w dniu dostawy przez Zamawiającego, wad przedmiotu umowy, Zamawiający odmówi jego przyjęcia.</w:t>
      </w:r>
    </w:p>
    <w:p w14:paraId="7AD16282" w14:textId="77777777" w:rsidR="00B76BE5" w:rsidRDefault="00B76BE5" w:rsidP="00B76BE5">
      <w:pPr>
        <w:pStyle w:val="Akapitzlist"/>
        <w:numPr>
          <w:ilvl w:val="0"/>
          <w:numId w:val="10"/>
        </w:numPr>
        <w:suppressAutoHyphens/>
        <w:spacing w:after="0" w:line="100" w:lineRule="atLeast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przyjęcia na własny koszt zwrotu przedmiotu umowy, wycofanego z obrotu i stosowania, na podstawie wydanych odpowiednich decyzji administracyjnych oraz do wystawienia faktury korygującej.</w:t>
      </w:r>
    </w:p>
    <w:p w14:paraId="4DBD217E" w14:textId="77777777" w:rsidR="00B76BE5" w:rsidRDefault="00B76BE5" w:rsidP="00B76BE5">
      <w:pPr>
        <w:jc w:val="both"/>
        <w:rPr>
          <w:sz w:val="22"/>
          <w:szCs w:val="22"/>
        </w:rPr>
      </w:pPr>
    </w:p>
    <w:p w14:paraId="6BBAB9CF" w14:textId="77777777" w:rsidR="00B76BE5" w:rsidRDefault="00B76BE5" w:rsidP="00B76BE5">
      <w:pPr>
        <w:jc w:val="both"/>
        <w:rPr>
          <w:sz w:val="22"/>
          <w:szCs w:val="22"/>
        </w:rPr>
      </w:pPr>
    </w:p>
    <w:p w14:paraId="75772EA3" w14:textId="77777777" w:rsidR="00B76BE5" w:rsidRDefault="00B76BE5" w:rsidP="00B76BE5">
      <w:pPr>
        <w:numPr>
          <w:ilvl w:val="2"/>
          <w:numId w:val="11"/>
        </w:numPr>
        <w:tabs>
          <w:tab w:val="left" w:pos="4408"/>
        </w:tabs>
        <w:suppressAutoHyphens w:val="0"/>
        <w:ind w:left="4408" w:hanging="16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 Kary umowne</w:t>
      </w:r>
    </w:p>
    <w:p w14:paraId="7845078A" w14:textId="77777777" w:rsidR="00B76BE5" w:rsidRDefault="00B76BE5" w:rsidP="00B76BE5">
      <w:pPr>
        <w:tabs>
          <w:tab w:val="left" w:pos="4408"/>
        </w:tabs>
        <w:suppressAutoHyphens w:val="0"/>
        <w:ind w:left="4408"/>
        <w:rPr>
          <w:b/>
          <w:bCs/>
          <w:sz w:val="22"/>
          <w:szCs w:val="22"/>
        </w:rPr>
      </w:pPr>
    </w:p>
    <w:p w14:paraId="0B3F41BB" w14:textId="77777777" w:rsidR="00B76BE5" w:rsidRDefault="00B76BE5" w:rsidP="00B76BE5">
      <w:pPr>
        <w:spacing w:line="1" w:lineRule="exact"/>
        <w:rPr>
          <w:b/>
          <w:bCs/>
          <w:sz w:val="22"/>
          <w:szCs w:val="22"/>
        </w:rPr>
      </w:pPr>
    </w:p>
    <w:p w14:paraId="14C95B82" w14:textId="77777777" w:rsidR="00B76BE5" w:rsidRDefault="00B76BE5" w:rsidP="00B76BE5">
      <w:pPr>
        <w:ind w:left="8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W razie niewykonania lub nienależytego wykonania umowy:</w:t>
      </w:r>
    </w:p>
    <w:p w14:paraId="0BC84307" w14:textId="77777777" w:rsidR="00B76BE5" w:rsidRDefault="00B76BE5" w:rsidP="00B76BE5">
      <w:pPr>
        <w:numPr>
          <w:ilvl w:val="0"/>
          <w:numId w:val="11"/>
        </w:numPr>
        <w:tabs>
          <w:tab w:val="left" w:pos="268"/>
        </w:tabs>
        <w:suppressAutoHyphens w:val="0"/>
        <w:ind w:left="268" w:hanging="268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zapłacić Zamawiającemu karę umowną:</w:t>
      </w:r>
    </w:p>
    <w:p w14:paraId="1CC00AE2" w14:textId="77777777" w:rsidR="00B76BE5" w:rsidRDefault="00B76BE5" w:rsidP="00B76BE5">
      <w:pPr>
        <w:spacing w:line="11" w:lineRule="exact"/>
        <w:jc w:val="both"/>
        <w:rPr>
          <w:sz w:val="22"/>
          <w:szCs w:val="22"/>
        </w:rPr>
      </w:pPr>
    </w:p>
    <w:p w14:paraId="0E6E4171" w14:textId="77777777" w:rsidR="00B76BE5" w:rsidRDefault="00B76BE5" w:rsidP="00B76BE5">
      <w:pPr>
        <w:tabs>
          <w:tab w:val="left" w:pos="567"/>
        </w:tabs>
        <w:suppressAutoHyphens w:val="0"/>
        <w:spacing w:line="232" w:lineRule="auto"/>
        <w:ind w:left="567" w:right="20"/>
        <w:jc w:val="both"/>
        <w:rPr>
          <w:sz w:val="22"/>
          <w:szCs w:val="22"/>
        </w:rPr>
      </w:pPr>
      <w:r>
        <w:rPr>
          <w:sz w:val="22"/>
          <w:szCs w:val="22"/>
        </w:rPr>
        <w:t>1) w wysokości 5% wynagrodzenia umownego, gdy Zamawiający odstąpi od umowy z powodu okoliczności, za które odpowiada Wykonawca.</w:t>
      </w:r>
    </w:p>
    <w:p w14:paraId="36D14E83" w14:textId="77777777" w:rsidR="00B76BE5" w:rsidRDefault="00B76BE5" w:rsidP="00B76BE5">
      <w:pPr>
        <w:tabs>
          <w:tab w:val="left" w:pos="567"/>
        </w:tabs>
        <w:suppressAutoHyphens w:val="0"/>
        <w:spacing w:line="232" w:lineRule="auto"/>
        <w:ind w:left="497" w:right="620"/>
        <w:jc w:val="both"/>
        <w:rPr>
          <w:sz w:val="22"/>
          <w:szCs w:val="22"/>
        </w:rPr>
      </w:pPr>
      <w:r>
        <w:rPr>
          <w:sz w:val="22"/>
          <w:szCs w:val="22"/>
        </w:rPr>
        <w:tab/>
        <w:t>2) w wysokości 0,2% wynagrodzenia umownego za daną część dostawy, niedostarczonego w terminie przedmiotu umowy, za każdy rozpoczęty dzień zwłoki.</w:t>
      </w:r>
    </w:p>
    <w:p w14:paraId="16BDD5DA" w14:textId="77777777" w:rsidR="00B76BE5" w:rsidRDefault="00B76BE5" w:rsidP="00B76BE5">
      <w:pPr>
        <w:spacing w:line="10" w:lineRule="exact"/>
        <w:jc w:val="both"/>
        <w:rPr>
          <w:sz w:val="22"/>
          <w:szCs w:val="22"/>
        </w:rPr>
      </w:pPr>
    </w:p>
    <w:p w14:paraId="0BC1D302" w14:textId="77777777" w:rsidR="00B76BE5" w:rsidRDefault="00B76BE5" w:rsidP="00B76BE5">
      <w:pPr>
        <w:tabs>
          <w:tab w:val="left" w:pos="567"/>
        </w:tabs>
        <w:suppressAutoHyphens w:val="0"/>
        <w:spacing w:line="235" w:lineRule="auto"/>
        <w:ind w:left="567" w:right="280"/>
        <w:jc w:val="both"/>
        <w:rPr>
          <w:sz w:val="22"/>
          <w:szCs w:val="22"/>
        </w:rPr>
      </w:pPr>
      <w:r>
        <w:rPr>
          <w:sz w:val="22"/>
          <w:szCs w:val="22"/>
        </w:rPr>
        <w:t>3) w wysokości 0,2% wynagrodzenia umownego za daną część dostawy, za dostarczenie niezgodnego z umową przedmiotu umowy, chyba że Wykonawca w porozumieniu z Zamawiającym zobowiąże się do wymiany przedmiotu umowy w ciągu 3 dni.</w:t>
      </w:r>
    </w:p>
    <w:p w14:paraId="25C899CB" w14:textId="77777777" w:rsidR="00B76BE5" w:rsidRDefault="00B76BE5" w:rsidP="00B76BE5">
      <w:pPr>
        <w:tabs>
          <w:tab w:val="left" w:pos="567"/>
        </w:tabs>
        <w:suppressAutoHyphens w:val="0"/>
        <w:spacing w:line="235" w:lineRule="auto"/>
        <w:ind w:right="2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 Zamawiający zobowiązuje się zapłacić Wykonawcy karę umowną w wysokości 5% wynagrodzenia umownego, w razie odstąpienia przez Wykonawcę od umowy z powodu okoliczności, za które ponosi odpowiedzialność Zamawiający.</w:t>
      </w:r>
    </w:p>
    <w:p w14:paraId="1BC0BEB7" w14:textId="77777777" w:rsidR="00B76BE5" w:rsidRDefault="00B76BE5" w:rsidP="00B76BE5">
      <w:pPr>
        <w:tabs>
          <w:tab w:val="left" w:pos="567"/>
        </w:tabs>
        <w:suppressAutoHyphens w:val="0"/>
        <w:spacing w:line="235" w:lineRule="auto"/>
        <w:ind w:right="280"/>
        <w:jc w:val="both"/>
        <w:rPr>
          <w:sz w:val="22"/>
          <w:szCs w:val="22"/>
        </w:rPr>
      </w:pPr>
      <w:r>
        <w:rPr>
          <w:sz w:val="22"/>
          <w:szCs w:val="22"/>
        </w:rPr>
        <w:t>3. Zamawiający, w razie wystąpienia zwłoki w realizacji zamówienia, może wyznaczyć dodatkowy termin dostarczenia przedmiotu, nie rezygnując z kar umownych.</w:t>
      </w:r>
    </w:p>
    <w:p w14:paraId="4C612E46" w14:textId="77777777" w:rsidR="00B76BE5" w:rsidRDefault="00B76BE5" w:rsidP="00B76BE5">
      <w:pPr>
        <w:tabs>
          <w:tab w:val="left" w:pos="567"/>
        </w:tabs>
        <w:suppressAutoHyphens w:val="0"/>
        <w:spacing w:line="235" w:lineRule="auto"/>
        <w:ind w:right="280"/>
        <w:jc w:val="both"/>
        <w:rPr>
          <w:sz w:val="22"/>
          <w:szCs w:val="22"/>
        </w:rPr>
      </w:pPr>
      <w:r>
        <w:rPr>
          <w:sz w:val="22"/>
          <w:szCs w:val="22"/>
        </w:rPr>
        <w:t>4. Jeżeli kara umowna nie będzie pokrywać poniesionej szkody, strony mogą dochodzić odszkodowania uzupełniającego.</w:t>
      </w:r>
    </w:p>
    <w:p w14:paraId="47390B52" w14:textId="77777777" w:rsidR="00B76BE5" w:rsidRDefault="00B76BE5" w:rsidP="00B76BE5">
      <w:pPr>
        <w:tabs>
          <w:tab w:val="left" w:pos="567"/>
        </w:tabs>
        <w:suppressAutoHyphens w:val="0"/>
        <w:spacing w:line="235" w:lineRule="auto"/>
        <w:ind w:right="280"/>
        <w:jc w:val="both"/>
        <w:rPr>
          <w:sz w:val="22"/>
          <w:szCs w:val="22"/>
        </w:rPr>
      </w:pPr>
      <w:r>
        <w:rPr>
          <w:sz w:val="22"/>
          <w:szCs w:val="22"/>
        </w:rPr>
        <w:t>5. W przypadku niezrealizowania dostaw w terminie, zakup przedmiotu umowy u innego Wykonawcy oraz wynikająca różnica kosztów, obciąża Wykonawcę.</w:t>
      </w:r>
    </w:p>
    <w:p w14:paraId="72742519" w14:textId="77777777" w:rsidR="00B76BE5" w:rsidRDefault="00B76BE5" w:rsidP="00B76BE5">
      <w:pPr>
        <w:tabs>
          <w:tab w:val="left" w:pos="567"/>
        </w:tabs>
        <w:suppressAutoHyphens w:val="0"/>
        <w:spacing w:line="235" w:lineRule="auto"/>
        <w:ind w:right="280"/>
        <w:jc w:val="both"/>
        <w:rPr>
          <w:sz w:val="22"/>
          <w:szCs w:val="22"/>
        </w:rPr>
      </w:pPr>
      <w:r>
        <w:rPr>
          <w:sz w:val="22"/>
          <w:szCs w:val="22"/>
        </w:rPr>
        <w:t>6. Zamawiający ma prawo do potrącenia kar umownych z wynagrodzeniem należnym Wykonawcy.</w:t>
      </w:r>
    </w:p>
    <w:p w14:paraId="6CC027E4" w14:textId="77777777" w:rsidR="00B76BE5" w:rsidRDefault="00B76BE5" w:rsidP="00B76BE5">
      <w:pPr>
        <w:numPr>
          <w:ilvl w:val="0"/>
          <w:numId w:val="10"/>
        </w:numPr>
        <w:tabs>
          <w:tab w:val="left" w:pos="268"/>
        </w:tabs>
        <w:suppressAutoHyphens w:val="0"/>
        <w:spacing w:line="232" w:lineRule="auto"/>
        <w:ind w:right="120"/>
        <w:jc w:val="both"/>
        <w:rPr>
          <w:sz w:val="22"/>
          <w:szCs w:val="22"/>
        </w:rPr>
      </w:pPr>
      <w:r>
        <w:rPr>
          <w:sz w:val="22"/>
          <w:szCs w:val="22"/>
        </w:rPr>
        <w:t>Wysokość kar umownych nie może przekroczyć 20 % wynagrodzenia należnego Wykonawcy.</w:t>
      </w:r>
    </w:p>
    <w:p w14:paraId="22C740C1" w14:textId="77777777" w:rsidR="00B76BE5" w:rsidRDefault="00B76BE5" w:rsidP="00B76BE5">
      <w:pPr>
        <w:spacing w:line="254" w:lineRule="exact"/>
        <w:rPr>
          <w:sz w:val="22"/>
          <w:szCs w:val="22"/>
        </w:rPr>
      </w:pPr>
    </w:p>
    <w:p w14:paraId="510BE761" w14:textId="77777777" w:rsidR="00B76BE5" w:rsidRDefault="00B76BE5" w:rsidP="00B76BE5">
      <w:pPr>
        <w:tabs>
          <w:tab w:val="left" w:pos="3708"/>
        </w:tabs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7 Zastrzeżenia Zamawiającego</w:t>
      </w:r>
    </w:p>
    <w:p w14:paraId="50B86814" w14:textId="77777777" w:rsidR="00B76BE5" w:rsidRDefault="00B76BE5" w:rsidP="00B76BE5">
      <w:pPr>
        <w:tabs>
          <w:tab w:val="left" w:pos="3708"/>
        </w:tabs>
        <w:suppressAutoHyphens w:val="0"/>
        <w:jc w:val="center"/>
        <w:rPr>
          <w:b/>
          <w:bCs/>
          <w:sz w:val="22"/>
          <w:szCs w:val="22"/>
        </w:rPr>
      </w:pPr>
    </w:p>
    <w:p w14:paraId="4D7D9A10" w14:textId="77777777" w:rsidR="00B76BE5" w:rsidRDefault="00B76BE5" w:rsidP="00B76BE5">
      <w:pPr>
        <w:spacing w:line="10" w:lineRule="exact"/>
        <w:rPr>
          <w:b/>
          <w:bCs/>
          <w:sz w:val="22"/>
          <w:szCs w:val="22"/>
        </w:rPr>
      </w:pPr>
    </w:p>
    <w:p w14:paraId="668C26A3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1. Zamawiający zastrzega sobie prawo do ograniczenia zamówienia w zakresie rzeczowym i ilościowym, z zastrzeżeniem § 3 ust. 4 umowy, co nie jest odstąpieniem od umowy, nawet w części.</w:t>
      </w:r>
    </w:p>
    <w:p w14:paraId="29B3185A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2. Zamawiający dopuszcza możliwość zmiany ilościowej asortymentu, stanowiącego przedmiot zamówienia pod warunkiem, że nie powoduje to zwiększenia ceny zamówienia brutto.</w:t>
      </w:r>
    </w:p>
    <w:p w14:paraId="56BA0611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3. Zamawiający dopuszcza możliwość zmiany terminu realizacji zamówienia, w przypadku niezrealizowania całości przedmiotu zamówienia.</w:t>
      </w:r>
    </w:p>
    <w:p w14:paraId="39879E0E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4. Zmiany w treści umowy mogą być dokonane tylko w formie aneksu.</w:t>
      </w:r>
    </w:p>
    <w:p w14:paraId="22C75DCC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5. Z wnioskiem o sporządzenie aneksu może wystąpić Zamawiający lub Wykonawca.</w:t>
      </w:r>
    </w:p>
    <w:p w14:paraId="5566255D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6. Wprowadzenie zmian do treści umowy wymaga zgody Zamawiającego i Wykonawcy.</w:t>
      </w:r>
    </w:p>
    <w:p w14:paraId="4AB43AD9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7. Aneks do umowy sporządza się w dwóch jednobrzmiących egzemplarzach, po jednym dla każdej ze stron.</w:t>
      </w:r>
    </w:p>
    <w:p w14:paraId="7F427D68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8. Aneks wchodzi w życie z chwilą jego podpisania.</w:t>
      </w:r>
    </w:p>
    <w:p w14:paraId="34D1F22C" w14:textId="77777777" w:rsidR="00B76BE5" w:rsidRDefault="00B76BE5" w:rsidP="00B76BE5">
      <w:pPr>
        <w:spacing w:line="254" w:lineRule="exact"/>
        <w:rPr>
          <w:sz w:val="22"/>
          <w:szCs w:val="22"/>
        </w:rPr>
      </w:pPr>
    </w:p>
    <w:p w14:paraId="75445155" w14:textId="77777777" w:rsidR="00B76BE5" w:rsidRDefault="00B76BE5" w:rsidP="00B76BE5">
      <w:pPr>
        <w:ind w:left="392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8 Odpowiedzialność stron</w:t>
      </w:r>
    </w:p>
    <w:p w14:paraId="58F1116E" w14:textId="77777777" w:rsidR="00B76BE5" w:rsidRDefault="00B76BE5" w:rsidP="00B76BE5">
      <w:pPr>
        <w:ind w:left="3928"/>
        <w:rPr>
          <w:sz w:val="22"/>
          <w:szCs w:val="22"/>
        </w:rPr>
      </w:pPr>
    </w:p>
    <w:p w14:paraId="33368400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1. Podmioty działające wspólnie, ponoszą solidarną odpowiedzialność za wykonanie umowy.</w:t>
      </w:r>
    </w:p>
    <w:p w14:paraId="4D72C213" w14:textId="77777777" w:rsidR="00B76BE5" w:rsidRDefault="00B76BE5" w:rsidP="00B76BE5">
      <w:pPr>
        <w:pStyle w:val="Akapitzlist"/>
        <w:suppressAutoHyphens/>
        <w:spacing w:after="0" w:line="100" w:lineRule="atLeast"/>
        <w:ind w:left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Pełnomocnikiem ze strony Wykonawców działających wspólnie będzie: </w:t>
      </w:r>
    </w:p>
    <w:p w14:paraId="02E31FD5" w14:textId="1D17762E" w:rsidR="00093108" w:rsidRPr="00093108" w:rsidRDefault="00093108" w:rsidP="00B76BE5">
      <w:pPr>
        <w:pStyle w:val="Akapitzlist"/>
        <w:suppressAutoHyphens/>
        <w:spacing w:after="0" w:line="100" w:lineRule="atLeast"/>
        <w:ind w:left="0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="00CA107F">
        <w:rPr>
          <w:rFonts w:ascii="Times New Roman" w:hAnsi="Times New Roman"/>
        </w:rPr>
        <w:t>Nie dotyczy</w:t>
      </w:r>
    </w:p>
    <w:p w14:paraId="0C29F4DA" w14:textId="3169CBAF" w:rsidR="00B76BE5" w:rsidRDefault="00B76BE5" w:rsidP="00B76BE5">
      <w:pPr>
        <w:pStyle w:val="Akapitzlist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Osoby odpowiedzialne za wykonanie niniejszej umowy ze strony Wykonawcy: </w:t>
      </w:r>
    </w:p>
    <w:p w14:paraId="70D2F65D" w14:textId="0EBDFB1D" w:rsidR="00CA107F" w:rsidRDefault="00760709" w:rsidP="00CA107F">
      <w:pPr>
        <w:pStyle w:val="Akapitzlist"/>
        <w:ind w:left="284" w:firstLine="424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……………………………………………</w:t>
      </w:r>
    </w:p>
    <w:p w14:paraId="40A308F7" w14:textId="77777777" w:rsidR="00B76BE5" w:rsidRDefault="00B76BE5" w:rsidP="00B76BE5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4. Nadzór nad prawidłowym wykonaniem niniejszej umowy ze strony Zamawiającego prowadzić będzie:      </w:t>
      </w:r>
    </w:p>
    <w:p w14:paraId="369690CE" w14:textId="188104CE" w:rsidR="00CA107F" w:rsidRPr="00093108" w:rsidRDefault="00760709" w:rsidP="00CA107F">
      <w:pPr>
        <w:pStyle w:val="Akapitzlist"/>
        <w:ind w:left="70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…………………………………………………………………………………………….</w:t>
      </w:r>
    </w:p>
    <w:p w14:paraId="783960BC" w14:textId="77777777" w:rsidR="00B76BE5" w:rsidRDefault="00B76BE5" w:rsidP="00B76BE5">
      <w:pPr>
        <w:spacing w:line="253" w:lineRule="exact"/>
        <w:rPr>
          <w:sz w:val="22"/>
          <w:szCs w:val="22"/>
        </w:rPr>
      </w:pPr>
    </w:p>
    <w:p w14:paraId="4C40F9FE" w14:textId="77777777" w:rsidR="00B76BE5" w:rsidRDefault="00B76BE5" w:rsidP="00B76BE5">
      <w:pPr>
        <w:numPr>
          <w:ilvl w:val="3"/>
          <w:numId w:val="12"/>
        </w:numPr>
        <w:tabs>
          <w:tab w:val="left" w:pos="3968"/>
        </w:tabs>
        <w:suppressAutoHyphens w:val="0"/>
        <w:ind w:left="3968" w:hanging="16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 Odstąpienie od umowy</w:t>
      </w:r>
    </w:p>
    <w:p w14:paraId="73C35C1D" w14:textId="77777777" w:rsidR="00B76BE5" w:rsidRDefault="00B76BE5" w:rsidP="00B76BE5">
      <w:pPr>
        <w:tabs>
          <w:tab w:val="left" w:pos="3968"/>
        </w:tabs>
        <w:suppressAutoHyphens w:val="0"/>
        <w:ind w:left="3968"/>
        <w:rPr>
          <w:b/>
          <w:bCs/>
          <w:sz w:val="22"/>
          <w:szCs w:val="22"/>
        </w:rPr>
      </w:pPr>
    </w:p>
    <w:p w14:paraId="28B1B262" w14:textId="77777777" w:rsidR="00B76BE5" w:rsidRDefault="00B76BE5" w:rsidP="00B76BE5">
      <w:pPr>
        <w:ind w:left="8"/>
        <w:rPr>
          <w:b/>
          <w:bCs/>
          <w:sz w:val="22"/>
          <w:szCs w:val="22"/>
        </w:rPr>
      </w:pPr>
      <w:r>
        <w:rPr>
          <w:sz w:val="22"/>
          <w:szCs w:val="22"/>
        </w:rPr>
        <w:t>1. Zamawiającemu przysługuje prawo do odstąpienia od umowy:</w:t>
      </w:r>
    </w:p>
    <w:p w14:paraId="4415182B" w14:textId="77777777" w:rsidR="00B76BE5" w:rsidRDefault="00B76BE5" w:rsidP="00B76BE5">
      <w:pPr>
        <w:spacing w:line="9" w:lineRule="exact"/>
        <w:rPr>
          <w:b/>
          <w:bCs/>
          <w:sz w:val="22"/>
          <w:szCs w:val="22"/>
        </w:rPr>
      </w:pPr>
    </w:p>
    <w:p w14:paraId="784CF6CB" w14:textId="77777777" w:rsidR="00B76BE5" w:rsidRDefault="00B76BE5" w:rsidP="00B76BE5">
      <w:pPr>
        <w:numPr>
          <w:ilvl w:val="1"/>
          <w:numId w:val="12"/>
        </w:numPr>
        <w:tabs>
          <w:tab w:val="left" w:pos="411"/>
        </w:tabs>
        <w:suppressAutoHyphens w:val="0"/>
        <w:spacing w:line="235" w:lineRule="auto"/>
        <w:ind w:left="448" w:right="120" w:hanging="282"/>
        <w:jc w:val="both"/>
        <w:rPr>
          <w:sz w:val="22"/>
          <w:szCs w:val="22"/>
        </w:rPr>
      </w:pPr>
      <w:r>
        <w:rPr>
          <w:sz w:val="22"/>
          <w:szCs w:val="22"/>
        </w:rPr>
        <w:t>gdy wystąpi istotna zmiana okoliczności powodująca, że wykonanie umowy nie leży w interesie publicznym, czego nie można było przewidzieć w chwili zawarcia umowy, w takim wypadku Zamawiający płaci Wykonawcy jedynie wynagrodzenie należne mu z tytułu wykonanej części umowy,</w:t>
      </w:r>
    </w:p>
    <w:p w14:paraId="3BA4CD65" w14:textId="77777777" w:rsidR="00B76BE5" w:rsidRDefault="00B76BE5" w:rsidP="00B76BE5">
      <w:pPr>
        <w:spacing w:line="2" w:lineRule="exact"/>
        <w:rPr>
          <w:sz w:val="22"/>
          <w:szCs w:val="22"/>
        </w:rPr>
      </w:pPr>
    </w:p>
    <w:p w14:paraId="3C687B13" w14:textId="77777777" w:rsidR="00B76BE5" w:rsidRDefault="00B76BE5" w:rsidP="00B76BE5">
      <w:pPr>
        <w:numPr>
          <w:ilvl w:val="1"/>
          <w:numId w:val="12"/>
        </w:numPr>
        <w:tabs>
          <w:tab w:val="left" w:pos="408"/>
        </w:tabs>
        <w:suppressAutoHyphens w:val="0"/>
        <w:ind w:left="408" w:hanging="242"/>
        <w:rPr>
          <w:sz w:val="22"/>
          <w:szCs w:val="22"/>
        </w:rPr>
      </w:pPr>
      <w:r>
        <w:rPr>
          <w:sz w:val="22"/>
          <w:szCs w:val="22"/>
        </w:rPr>
        <w:t>z przyczyn zawinionych przez Wykonawcę:</w:t>
      </w:r>
    </w:p>
    <w:p w14:paraId="0F466A83" w14:textId="77777777" w:rsidR="00B76BE5" w:rsidRDefault="00B76BE5" w:rsidP="00B76BE5">
      <w:pPr>
        <w:numPr>
          <w:ilvl w:val="2"/>
          <w:numId w:val="12"/>
        </w:numPr>
        <w:tabs>
          <w:tab w:val="left" w:pos="728"/>
        </w:tabs>
        <w:suppressAutoHyphens w:val="0"/>
        <w:ind w:left="728" w:hanging="286"/>
        <w:rPr>
          <w:sz w:val="22"/>
          <w:szCs w:val="22"/>
        </w:rPr>
      </w:pPr>
      <w:r>
        <w:rPr>
          <w:sz w:val="22"/>
          <w:szCs w:val="22"/>
        </w:rPr>
        <w:t>w przypadku dwukrotnego nieterminowego wykonania przedmiotu umowy,</w:t>
      </w:r>
    </w:p>
    <w:p w14:paraId="1B70D891" w14:textId="77777777" w:rsidR="00B76BE5" w:rsidRDefault="00B76BE5" w:rsidP="00B76BE5">
      <w:pPr>
        <w:numPr>
          <w:ilvl w:val="2"/>
          <w:numId w:val="12"/>
        </w:numPr>
        <w:tabs>
          <w:tab w:val="left" w:pos="728"/>
        </w:tabs>
        <w:suppressAutoHyphens w:val="0"/>
        <w:ind w:left="728" w:hanging="286"/>
        <w:rPr>
          <w:sz w:val="22"/>
          <w:szCs w:val="22"/>
        </w:rPr>
      </w:pPr>
      <w:r>
        <w:rPr>
          <w:sz w:val="22"/>
          <w:szCs w:val="22"/>
        </w:rPr>
        <w:t>w przypadku dwukrotnego braku realizacji dostaw,</w:t>
      </w:r>
    </w:p>
    <w:p w14:paraId="5330F643" w14:textId="77777777" w:rsidR="00B76BE5" w:rsidRDefault="00B76BE5" w:rsidP="00B76BE5">
      <w:pPr>
        <w:numPr>
          <w:ilvl w:val="2"/>
          <w:numId w:val="12"/>
        </w:numPr>
        <w:tabs>
          <w:tab w:val="left" w:pos="728"/>
        </w:tabs>
        <w:suppressAutoHyphens w:val="0"/>
        <w:ind w:left="728" w:hanging="281"/>
        <w:rPr>
          <w:sz w:val="22"/>
          <w:szCs w:val="22"/>
        </w:rPr>
      </w:pPr>
      <w:r>
        <w:rPr>
          <w:sz w:val="22"/>
          <w:szCs w:val="22"/>
        </w:rPr>
        <w:t>w przypadku dwukrotnej dostawy wadliwego przedmiotu umowy,</w:t>
      </w:r>
    </w:p>
    <w:p w14:paraId="18643C0A" w14:textId="77777777" w:rsidR="00B76BE5" w:rsidRDefault="00B76BE5" w:rsidP="00B76BE5">
      <w:pPr>
        <w:numPr>
          <w:ilvl w:val="2"/>
          <w:numId w:val="12"/>
        </w:numPr>
        <w:tabs>
          <w:tab w:val="left" w:pos="728"/>
        </w:tabs>
        <w:suppressAutoHyphens w:val="0"/>
        <w:ind w:left="728" w:hanging="286"/>
        <w:rPr>
          <w:sz w:val="22"/>
          <w:szCs w:val="22"/>
        </w:rPr>
      </w:pPr>
      <w:r>
        <w:rPr>
          <w:sz w:val="22"/>
          <w:szCs w:val="22"/>
        </w:rPr>
        <w:t>w przypadku zwyżki cen, nieuwzględnionej w niniejszej umowie,</w:t>
      </w:r>
    </w:p>
    <w:p w14:paraId="585FFAFD" w14:textId="77777777" w:rsidR="00B76BE5" w:rsidRDefault="00B76BE5" w:rsidP="00B76BE5">
      <w:pPr>
        <w:numPr>
          <w:ilvl w:val="2"/>
          <w:numId w:val="12"/>
        </w:numPr>
        <w:tabs>
          <w:tab w:val="left" w:pos="788"/>
        </w:tabs>
        <w:suppressAutoHyphens w:val="0"/>
        <w:ind w:left="788" w:hanging="341"/>
        <w:rPr>
          <w:sz w:val="22"/>
          <w:szCs w:val="22"/>
        </w:rPr>
      </w:pPr>
      <w:r>
        <w:rPr>
          <w:sz w:val="22"/>
          <w:szCs w:val="22"/>
        </w:rPr>
        <w:t>w przypadku braku opisu w języku polskim, dostarczonego przedmiotu umowy,</w:t>
      </w:r>
    </w:p>
    <w:p w14:paraId="752C8DF4" w14:textId="77777777" w:rsidR="00B76BE5" w:rsidRDefault="00B76BE5" w:rsidP="00B76BE5">
      <w:pPr>
        <w:spacing w:line="10" w:lineRule="exact"/>
        <w:rPr>
          <w:sz w:val="22"/>
          <w:szCs w:val="22"/>
        </w:rPr>
      </w:pPr>
    </w:p>
    <w:p w14:paraId="494EC5DF" w14:textId="77777777" w:rsidR="00B76BE5" w:rsidRDefault="00B76BE5" w:rsidP="00B76BE5">
      <w:pPr>
        <w:numPr>
          <w:ilvl w:val="2"/>
          <w:numId w:val="12"/>
        </w:numPr>
        <w:tabs>
          <w:tab w:val="left" w:pos="766"/>
        </w:tabs>
        <w:suppressAutoHyphens w:val="0"/>
        <w:spacing w:line="232" w:lineRule="auto"/>
        <w:ind w:left="728" w:hanging="281"/>
        <w:rPr>
          <w:sz w:val="22"/>
          <w:szCs w:val="22"/>
        </w:rPr>
      </w:pPr>
      <w:r>
        <w:rPr>
          <w:sz w:val="22"/>
          <w:szCs w:val="22"/>
        </w:rPr>
        <w:t>w przypadku niedostarczenia na każde żądanie Zamawiającego, aktualnych dokumentów wydanych przez uprawniony podmiot, dopuszczających do obrotu i stosowania przedmiot umowy.</w:t>
      </w:r>
    </w:p>
    <w:p w14:paraId="6E09DC24" w14:textId="77777777" w:rsidR="00B76BE5" w:rsidRDefault="00B76BE5" w:rsidP="00B76BE5">
      <w:pPr>
        <w:spacing w:line="11" w:lineRule="exact"/>
        <w:rPr>
          <w:sz w:val="22"/>
          <w:szCs w:val="22"/>
        </w:rPr>
      </w:pPr>
    </w:p>
    <w:p w14:paraId="0B4F5302" w14:textId="77777777" w:rsidR="00B76BE5" w:rsidRDefault="00B76BE5" w:rsidP="00B76BE5">
      <w:pPr>
        <w:tabs>
          <w:tab w:val="left" w:pos="228"/>
        </w:tabs>
        <w:suppressAutoHyphens w:val="0"/>
        <w:spacing w:line="232" w:lineRule="auto"/>
        <w:ind w:left="284" w:right="300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 Wykonawcy przysługuje prawo do odstąpienia od umowy, w przypadku dwukrotnej, następującej po sobie nieterminowej zapłaty za dostarczony przedmiot umowy.</w:t>
      </w:r>
    </w:p>
    <w:p w14:paraId="7D302600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może odstąpić od umowy w terminie 30 dni od powzięcia wiadomości o okolicznościach, o których mowa w § 9 ust.1.</w:t>
      </w:r>
    </w:p>
    <w:p w14:paraId="3B2EC9A2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może odstąpić od umowy w terminie 30 dni od powzięcia wiadomości o okolicznościach, o których mowa w § 9 ust. 2.</w:t>
      </w:r>
    </w:p>
    <w:p w14:paraId="0CFA1A9B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przypadku, o którym mowa w § 9 ust. 1 Wykonawca może żądać wyłącznie wynagrodzenia, należnego z tytułu wykonania części umowy.</w:t>
      </w:r>
    </w:p>
    <w:p w14:paraId="71DB5C1C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przypadku, gdy okoliczności „siły wyższej” uniemożliwiają stronom wykonanie zobowiązań umownych, czas zobowiązań umownych zostanie wydłużony o czas trwania okoliczności „siły wyższej” oraz odpowiednio o czas trwania jej skutków.</w:t>
      </w:r>
      <w:bookmarkStart w:id="2" w:name="page20"/>
      <w:bookmarkEnd w:id="2"/>
    </w:p>
    <w:p w14:paraId="07699A08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Jako „siłę wyższą” rozumie się wydarzenia i okoliczności nadzwyczajne, nieprzewidywalne, niezależne od dobrej woli i intencji którejkolwiek ze stron umowy.</w:t>
      </w:r>
    </w:p>
    <w:p w14:paraId="7946E21F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przypadku, gdy zaistnienie „siły wyższej” uniemożliwia którejkolwiek ze stron wywiązanie się z zobowiązań umownych, druga strona musi zostać poinformowana w formie pisemnej, w terminie do 14 dni od momentu zaistnienia wyżej wymienionych okoliczności, pod rygorem rozwiązania umowy przez Zamawiającego w trybie natychmiastowym.</w:t>
      </w:r>
    </w:p>
    <w:p w14:paraId="2F5DA876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Gdy okoliczności „siły wyższej” uniemożliwiają jednej ze stron wywiązanie się ze swych zobowiązań umownych przez okres dłuższy niż 1 miesiąc, strony mogą rozwiązać umowę w całości lub części, bez odszkodowania.</w:t>
      </w:r>
    </w:p>
    <w:p w14:paraId="3714919B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Stronom przysługuje prawo odstąpienia od umowy, wyłącznie w przypadkach w niej przewidzianych. </w:t>
      </w:r>
    </w:p>
    <w:p w14:paraId="2B22BFE0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Odstąpienie od umowy wymaga formy pisemnej pod rygorem nieważności oraz powinno zawierać uzasadnienie faktyczne i prawne.</w:t>
      </w:r>
    </w:p>
    <w:p w14:paraId="6F27C2AC" w14:textId="77777777" w:rsidR="00B76BE5" w:rsidRDefault="00B76BE5" w:rsidP="00B76BE5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after="0" w:line="232" w:lineRule="auto"/>
        <w:ind w:left="284" w:right="30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Wykonawca nie może przenieść na osoby trzecie zobowiązań płatniczych Zamawiającego bez jego zgody, wyrażonej w formie pisemnej.</w:t>
      </w:r>
    </w:p>
    <w:p w14:paraId="63643991" w14:textId="77777777" w:rsidR="00B76BE5" w:rsidRDefault="00B76BE5" w:rsidP="00B76BE5">
      <w:pPr>
        <w:ind w:right="-47"/>
        <w:jc w:val="center"/>
        <w:rPr>
          <w:b/>
          <w:bCs/>
          <w:sz w:val="22"/>
          <w:szCs w:val="22"/>
        </w:rPr>
      </w:pPr>
    </w:p>
    <w:p w14:paraId="17015DE6" w14:textId="77777777" w:rsidR="00B76BE5" w:rsidRDefault="00B76BE5" w:rsidP="00B76BE5">
      <w:pPr>
        <w:ind w:right="-47"/>
        <w:jc w:val="center"/>
        <w:rPr>
          <w:b/>
          <w:bCs/>
          <w:sz w:val="22"/>
          <w:szCs w:val="22"/>
        </w:rPr>
      </w:pPr>
    </w:p>
    <w:p w14:paraId="2A7BFB73" w14:textId="77777777" w:rsidR="00B76BE5" w:rsidRDefault="00B76BE5" w:rsidP="00B76BE5">
      <w:pPr>
        <w:ind w:right="-4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10 Postanowienia końcowe</w:t>
      </w:r>
    </w:p>
    <w:p w14:paraId="716A3BC6" w14:textId="77777777" w:rsidR="00B76BE5" w:rsidRDefault="00B76BE5" w:rsidP="00B76BE5">
      <w:pPr>
        <w:ind w:right="-47"/>
        <w:jc w:val="center"/>
        <w:rPr>
          <w:sz w:val="22"/>
          <w:szCs w:val="22"/>
        </w:rPr>
      </w:pPr>
    </w:p>
    <w:p w14:paraId="13840255" w14:textId="77777777" w:rsidR="00B76BE5" w:rsidRDefault="00B76BE5" w:rsidP="00B76BE5">
      <w:pPr>
        <w:spacing w:line="13" w:lineRule="exact"/>
        <w:rPr>
          <w:sz w:val="22"/>
          <w:szCs w:val="22"/>
        </w:rPr>
      </w:pPr>
    </w:p>
    <w:p w14:paraId="4A5A43D4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Spory mogące wynikać przy wykonaniu niniejszej umowy, strony zobowiązują się rozstrzygnąć polubownie. W razie braku możliwości polubownego załatwienia sporów, będą one rozstrzygane przez sąd właściwy dla siedziby Zamawiającego.</w:t>
      </w:r>
    </w:p>
    <w:p w14:paraId="03E90AC3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Strony oświadczają, że mają prawo do zawarcia umowy o niniejszej treści, i że postanowienia umowy nie naruszają praw osób trzecich.</w:t>
      </w:r>
    </w:p>
    <w:p w14:paraId="1E4EA027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Strony zobowiązują się, każda w swoim zakresie, do współdziałania przy wykonaniu niniejszej umowy.</w:t>
      </w:r>
    </w:p>
    <w:p w14:paraId="4962AC51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umową, mają zastosowanie przepisy Kodeksu Cywilnego oraz ustawy Prawo zamówień publicznych oraz obowiązujące przepisy wykonawcze.</w:t>
      </w:r>
    </w:p>
    <w:p w14:paraId="69798972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Wszelkie zmiany i uzupełnienia niniejszej umowy wymagają dla swej ważności formy pisemnej pod rygorem nieważności i mogą nastąpić za zgodą stron, w formie aneksu do umowy.</w:t>
      </w:r>
    </w:p>
    <w:p w14:paraId="769ADB70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Umowa jest jawna i podlega udostępnieniu, na zasadach określonych w ustawie z dnia 6 września 2001 r. o dostępie do informacji publicznej (Dz.U. z 2022 r, poz. 902 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.)</w:t>
      </w:r>
    </w:p>
    <w:p w14:paraId="2DE14FA6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Umowę sporządzono w dwóch jednobrzmiących egzemplarzach, po jednym dla każdej ze stron.</w:t>
      </w:r>
    </w:p>
    <w:p w14:paraId="37B965CD" w14:textId="251411B4" w:rsidR="00B76BE5" w:rsidRPr="00697ADB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Umowa niniejsza obowiązuje od dnia </w:t>
      </w:r>
      <w:r w:rsidR="00760709">
        <w:rPr>
          <w:rFonts w:ascii="Times New Roman" w:hAnsi="Times New Roman"/>
          <w:b/>
          <w:bCs/>
        </w:rPr>
        <w:t>………………</w:t>
      </w:r>
      <w:r w:rsidR="00CA107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 dnia</w:t>
      </w:r>
      <w:r w:rsidR="00697ADB">
        <w:rPr>
          <w:rFonts w:ascii="Times New Roman" w:hAnsi="Times New Roman"/>
        </w:rPr>
        <w:t xml:space="preserve"> </w:t>
      </w:r>
      <w:r w:rsidR="00760709">
        <w:rPr>
          <w:rFonts w:ascii="Times New Roman" w:hAnsi="Times New Roman"/>
          <w:b/>
          <w:bCs/>
        </w:rPr>
        <w:t>………………….</w:t>
      </w:r>
      <w:r w:rsidRPr="00697ADB">
        <w:rPr>
          <w:rFonts w:ascii="Times New Roman" w:hAnsi="Times New Roman"/>
          <w:b/>
          <w:bCs/>
        </w:rPr>
        <w:t>.</w:t>
      </w:r>
    </w:p>
    <w:p w14:paraId="5E8342C9" w14:textId="77777777" w:rsidR="00B76BE5" w:rsidRDefault="00B76BE5" w:rsidP="00B76BE5">
      <w:pPr>
        <w:pStyle w:val="Akapitzlist"/>
        <w:numPr>
          <w:ilvl w:val="0"/>
          <w:numId w:val="14"/>
        </w:numPr>
        <w:suppressAutoHyphens/>
        <w:spacing w:after="0" w:line="232" w:lineRule="auto"/>
        <w:ind w:left="360" w:right="10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Integralną częścią umowy jest Załącznik nr 1 – przedmiot umowy.</w:t>
      </w:r>
    </w:p>
    <w:p w14:paraId="6CA606A3" w14:textId="77777777" w:rsidR="00B76BE5" w:rsidRDefault="00B76BE5" w:rsidP="00B76BE5">
      <w:pPr>
        <w:rPr>
          <w:sz w:val="22"/>
          <w:szCs w:val="22"/>
        </w:rPr>
      </w:pPr>
    </w:p>
    <w:p w14:paraId="38599174" w14:textId="77777777" w:rsidR="00B76BE5" w:rsidRDefault="00B76BE5" w:rsidP="00B76BE5">
      <w:pPr>
        <w:pStyle w:val="Tekstpodstawowywcity1"/>
        <w:ind w:left="0"/>
        <w:rPr>
          <w:sz w:val="24"/>
        </w:rPr>
      </w:pPr>
      <w:r>
        <w:rPr>
          <w:sz w:val="18"/>
        </w:rPr>
        <w:t xml:space="preserve"> </w:t>
      </w:r>
      <w:r>
        <w:rPr>
          <w:b/>
          <w:bCs/>
          <w:sz w:val="18"/>
        </w:rPr>
        <w:t xml:space="preserve">                             </w:t>
      </w:r>
    </w:p>
    <w:p w14:paraId="4EEE9345" w14:textId="77777777" w:rsidR="00B76BE5" w:rsidRDefault="00B76BE5" w:rsidP="00B76BE5"/>
    <w:p w14:paraId="26A19607" w14:textId="1B8036BB" w:rsidR="00CA107F" w:rsidRPr="00CA107F" w:rsidRDefault="00CA107F" w:rsidP="00CA107F">
      <w:pPr>
        <w:ind w:left="360"/>
        <w:rPr>
          <w:b/>
        </w:rPr>
      </w:pPr>
      <w:r>
        <w:rPr>
          <w:b/>
        </w:rPr>
        <w:t>WYKONAWCA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ZAMAWIAJĄCY</w:t>
      </w:r>
    </w:p>
    <w:p w14:paraId="564365C3" w14:textId="77777777" w:rsidR="00B76BE5" w:rsidRDefault="00B76BE5"/>
    <w:sectPr w:rsidR="00B76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F00BB"/>
    <w:multiLevelType w:val="hybridMultilevel"/>
    <w:tmpl w:val="45342E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33C99"/>
    <w:multiLevelType w:val="hybridMultilevel"/>
    <w:tmpl w:val="DEBC64A6"/>
    <w:lvl w:ilvl="0" w:tplc="B61E27F2">
      <w:numFmt w:val="decimal"/>
      <w:lvlText w:val="%1."/>
      <w:lvlJc w:val="left"/>
      <w:pPr>
        <w:ind w:left="0" w:firstLine="0"/>
      </w:pPr>
    </w:lvl>
    <w:lvl w:ilvl="1" w:tplc="BE6E11BE">
      <w:numFmt w:val="decimal"/>
      <w:lvlText w:val="%2."/>
      <w:lvlJc w:val="left"/>
      <w:pPr>
        <w:ind w:left="0" w:firstLine="0"/>
      </w:pPr>
    </w:lvl>
    <w:lvl w:ilvl="2" w:tplc="23ACFAC8">
      <w:start w:val="1"/>
      <w:numFmt w:val="bullet"/>
      <w:lvlText w:val="§"/>
      <w:lvlJc w:val="left"/>
      <w:pPr>
        <w:ind w:left="0" w:firstLine="0"/>
      </w:pPr>
    </w:lvl>
    <w:lvl w:ilvl="3" w:tplc="54D86D06">
      <w:start w:val="1"/>
      <w:numFmt w:val="bullet"/>
      <w:lvlText w:val="§"/>
      <w:lvlJc w:val="left"/>
      <w:pPr>
        <w:ind w:left="0" w:firstLine="0"/>
      </w:pPr>
    </w:lvl>
    <w:lvl w:ilvl="4" w:tplc="1AFC83DC">
      <w:numFmt w:val="decimal"/>
      <w:lvlText w:val=""/>
      <w:lvlJc w:val="left"/>
      <w:pPr>
        <w:ind w:left="0" w:firstLine="0"/>
      </w:pPr>
    </w:lvl>
    <w:lvl w:ilvl="5" w:tplc="F9A83D58">
      <w:numFmt w:val="decimal"/>
      <w:lvlText w:val=""/>
      <w:lvlJc w:val="left"/>
      <w:pPr>
        <w:ind w:left="0" w:firstLine="0"/>
      </w:pPr>
    </w:lvl>
    <w:lvl w:ilvl="6" w:tplc="C3460A9A">
      <w:numFmt w:val="decimal"/>
      <w:lvlText w:val=""/>
      <w:lvlJc w:val="left"/>
      <w:pPr>
        <w:ind w:left="0" w:firstLine="0"/>
      </w:pPr>
    </w:lvl>
    <w:lvl w:ilvl="7" w:tplc="1C765696">
      <w:numFmt w:val="decimal"/>
      <w:lvlText w:val=""/>
      <w:lvlJc w:val="left"/>
      <w:pPr>
        <w:ind w:left="0" w:firstLine="0"/>
      </w:pPr>
    </w:lvl>
    <w:lvl w:ilvl="8" w:tplc="2C4229C0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BB7872"/>
    <w:multiLevelType w:val="hybridMultilevel"/>
    <w:tmpl w:val="B97097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48EAA1"/>
    <w:multiLevelType w:val="hybridMultilevel"/>
    <w:tmpl w:val="8974CC58"/>
    <w:lvl w:ilvl="0" w:tplc="C41042E6">
      <w:start w:val="1"/>
      <w:numFmt w:val="decimal"/>
      <w:lvlText w:val="%1"/>
      <w:lvlJc w:val="left"/>
      <w:pPr>
        <w:ind w:left="0" w:firstLine="0"/>
      </w:pPr>
    </w:lvl>
    <w:lvl w:ilvl="1" w:tplc="EE222A5C">
      <w:numFmt w:val="decimal"/>
      <w:lvlText w:val="%2)"/>
      <w:lvlJc w:val="left"/>
      <w:pPr>
        <w:ind w:left="0" w:firstLine="0"/>
      </w:pPr>
    </w:lvl>
    <w:lvl w:ilvl="2" w:tplc="54104B1E">
      <w:start w:val="1"/>
      <w:numFmt w:val="lowerLetter"/>
      <w:lvlText w:val="%3)"/>
      <w:lvlJc w:val="left"/>
      <w:pPr>
        <w:ind w:left="0" w:firstLine="0"/>
      </w:pPr>
    </w:lvl>
    <w:lvl w:ilvl="3" w:tplc="2258CEBC">
      <w:start w:val="1"/>
      <w:numFmt w:val="bullet"/>
      <w:lvlText w:val="§"/>
      <w:lvlJc w:val="left"/>
      <w:pPr>
        <w:ind w:left="0" w:firstLine="0"/>
      </w:pPr>
    </w:lvl>
    <w:lvl w:ilvl="4" w:tplc="92D205EA">
      <w:numFmt w:val="decimal"/>
      <w:lvlText w:val=""/>
      <w:lvlJc w:val="left"/>
      <w:pPr>
        <w:ind w:left="0" w:firstLine="0"/>
      </w:pPr>
    </w:lvl>
    <w:lvl w:ilvl="5" w:tplc="3A900F24">
      <w:numFmt w:val="decimal"/>
      <w:lvlText w:val=""/>
      <w:lvlJc w:val="left"/>
      <w:pPr>
        <w:ind w:left="0" w:firstLine="0"/>
      </w:pPr>
    </w:lvl>
    <w:lvl w:ilvl="6" w:tplc="4E080C02">
      <w:numFmt w:val="decimal"/>
      <w:lvlText w:val=""/>
      <w:lvlJc w:val="left"/>
      <w:pPr>
        <w:ind w:left="0" w:firstLine="0"/>
      </w:pPr>
    </w:lvl>
    <w:lvl w:ilvl="7" w:tplc="143804F4">
      <w:numFmt w:val="decimal"/>
      <w:lvlText w:val=""/>
      <w:lvlJc w:val="left"/>
      <w:pPr>
        <w:ind w:left="0" w:firstLine="0"/>
      </w:pPr>
    </w:lvl>
    <w:lvl w:ilvl="8" w:tplc="5AEEC8DC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0760E37"/>
    <w:multiLevelType w:val="hybridMultilevel"/>
    <w:tmpl w:val="F4561C66"/>
    <w:lvl w:ilvl="0" w:tplc="8A62567C">
      <w:start w:val="10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810253"/>
    <w:multiLevelType w:val="hybridMultilevel"/>
    <w:tmpl w:val="91BC52B6"/>
    <w:lvl w:ilvl="0" w:tplc="6A5813BC">
      <w:start w:val="3"/>
      <w:numFmt w:val="decimal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341E1"/>
    <w:multiLevelType w:val="hybridMultilevel"/>
    <w:tmpl w:val="48D44F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8E555D"/>
    <w:multiLevelType w:val="hybridMultilevel"/>
    <w:tmpl w:val="DD0E017E"/>
    <w:lvl w:ilvl="0" w:tplc="A83CB9D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BE4F1"/>
    <w:multiLevelType w:val="hybridMultilevel"/>
    <w:tmpl w:val="BB4C033E"/>
    <w:lvl w:ilvl="0" w:tplc="179AF520">
      <w:numFmt w:val="decimal"/>
      <w:lvlText w:val="%1."/>
      <w:lvlJc w:val="left"/>
      <w:pPr>
        <w:ind w:left="0" w:firstLine="0"/>
      </w:pPr>
    </w:lvl>
    <w:lvl w:ilvl="1" w:tplc="5B96F25E">
      <w:numFmt w:val="decimal"/>
      <w:lvlText w:val="%2."/>
      <w:lvlJc w:val="left"/>
      <w:pPr>
        <w:ind w:left="0" w:firstLine="0"/>
      </w:pPr>
    </w:lvl>
    <w:lvl w:ilvl="2" w:tplc="8C96FA10">
      <w:start w:val="1"/>
      <w:numFmt w:val="bullet"/>
      <w:lvlText w:val="§"/>
      <w:lvlJc w:val="left"/>
      <w:pPr>
        <w:ind w:left="0" w:firstLine="0"/>
      </w:pPr>
    </w:lvl>
    <w:lvl w:ilvl="3" w:tplc="F81E3524">
      <w:start w:val="1"/>
      <w:numFmt w:val="bullet"/>
      <w:lvlText w:val="§"/>
      <w:lvlJc w:val="left"/>
      <w:pPr>
        <w:ind w:left="0" w:firstLine="0"/>
      </w:pPr>
    </w:lvl>
    <w:lvl w:ilvl="4" w:tplc="05804256">
      <w:numFmt w:val="decimal"/>
      <w:lvlText w:val=""/>
      <w:lvlJc w:val="left"/>
      <w:pPr>
        <w:ind w:left="0" w:firstLine="0"/>
      </w:pPr>
    </w:lvl>
    <w:lvl w:ilvl="5" w:tplc="62E8C08A">
      <w:numFmt w:val="decimal"/>
      <w:lvlText w:val=""/>
      <w:lvlJc w:val="left"/>
      <w:pPr>
        <w:ind w:left="0" w:firstLine="0"/>
      </w:pPr>
    </w:lvl>
    <w:lvl w:ilvl="6" w:tplc="11681250">
      <w:numFmt w:val="decimal"/>
      <w:lvlText w:val=""/>
      <w:lvlJc w:val="left"/>
      <w:pPr>
        <w:ind w:left="0" w:firstLine="0"/>
      </w:pPr>
    </w:lvl>
    <w:lvl w:ilvl="7" w:tplc="C562EE9E">
      <w:numFmt w:val="decimal"/>
      <w:lvlText w:val=""/>
      <w:lvlJc w:val="left"/>
      <w:pPr>
        <w:ind w:left="0" w:firstLine="0"/>
      </w:pPr>
    </w:lvl>
    <w:lvl w:ilvl="8" w:tplc="A98623AA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FF87E05"/>
    <w:multiLevelType w:val="hybridMultilevel"/>
    <w:tmpl w:val="5342839C"/>
    <w:lvl w:ilvl="0" w:tplc="D6CCE7A4">
      <w:numFmt w:val="decimal"/>
      <w:lvlText w:val="%1."/>
      <w:lvlJc w:val="left"/>
      <w:pPr>
        <w:ind w:left="0" w:firstLine="0"/>
      </w:pPr>
    </w:lvl>
    <w:lvl w:ilvl="1" w:tplc="1AF6AFA8">
      <w:start w:val="1"/>
      <w:numFmt w:val="decimal"/>
      <w:lvlText w:val="%2)"/>
      <w:lvlJc w:val="left"/>
      <w:pPr>
        <w:ind w:left="0" w:firstLine="0"/>
      </w:pPr>
    </w:lvl>
    <w:lvl w:ilvl="2" w:tplc="A05EAC38">
      <w:start w:val="1"/>
      <w:numFmt w:val="bullet"/>
      <w:lvlText w:val="§"/>
      <w:lvlJc w:val="left"/>
      <w:pPr>
        <w:ind w:left="0" w:firstLine="0"/>
      </w:pPr>
      <w:rPr>
        <w:b/>
        <w:bCs w:val="0"/>
      </w:rPr>
    </w:lvl>
    <w:lvl w:ilvl="3" w:tplc="216445BE">
      <w:numFmt w:val="decimal"/>
      <w:lvlText w:val=""/>
      <w:lvlJc w:val="left"/>
      <w:pPr>
        <w:ind w:left="0" w:firstLine="0"/>
      </w:pPr>
    </w:lvl>
    <w:lvl w:ilvl="4" w:tplc="DC80C61E">
      <w:numFmt w:val="decimal"/>
      <w:lvlText w:val=""/>
      <w:lvlJc w:val="left"/>
      <w:pPr>
        <w:ind w:left="0" w:firstLine="0"/>
      </w:pPr>
    </w:lvl>
    <w:lvl w:ilvl="5" w:tplc="DEC6028A">
      <w:numFmt w:val="decimal"/>
      <w:lvlText w:val=""/>
      <w:lvlJc w:val="left"/>
      <w:pPr>
        <w:ind w:left="0" w:firstLine="0"/>
      </w:pPr>
    </w:lvl>
    <w:lvl w:ilvl="6" w:tplc="C5E0B968">
      <w:numFmt w:val="decimal"/>
      <w:lvlText w:val=""/>
      <w:lvlJc w:val="left"/>
      <w:pPr>
        <w:ind w:left="0" w:firstLine="0"/>
      </w:pPr>
    </w:lvl>
    <w:lvl w:ilvl="7" w:tplc="390CE520">
      <w:numFmt w:val="decimal"/>
      <w:lvlText w:val=""/>
      <w:lvlJc w:val="left"/>
      <w:pPr>
        <w:ind w:left="0" w:firstLine="0"/>
      </w:pPr>
    </w:lvl>
    <w:lvl w:ilvl="8" w:tplc="81C27D36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49C02D0"/>
    <w:multiLevelType w:val="hybridMultilevel"/>
    <w:tmpl w:val="A7D07196"/>
    <w:lvl w:ilvl="0" w:tplc="96E07F6E">
      <w:start w:val="15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037019"/>
    <w:multiLevelType w:val="hybridMultilevel"/>
    <w:tmpl w:val="64B85A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E35EB"/>
    <w:multiLevelType w:val="hybridMultilevel"/>
    <w:tmpl w:val="72DE39FE"/>
    <w:lvl w:ilvl="0" w:tplc="B978E8F2">
      <w:start w:val="2"/>
      <w:numFmt w:val="decimal"/>
      <w:lvlText w:val="%1."/>
      <w:lvlJc w:val="left"/>
      <w:pPr>
        <w:ind w:left="0" w:firstLine="0"/>
      </w:pPr>
    </w:lvl>
    <w:lvl w:ilvl="1" w:tplc="358C8C6C">
      <w:numFmt w:val="decimal"/>
      <w:lvlText w:val=""/>
      <w:lvlJc w:val="left"/>
      <w:pPr>
        <w:ind w:left="0" w:firstLine="0"/>
      </w:pPr>
    </w:lvl>
    <w:lvl w:ilvl="2" w:tplc="A1281262">
      <w:numFmt w:val="decimal"/>
      <w:lvlText w:val=""/>
      <w:lvlJc w:val="left"/>
      <w:pPr>
        <w:ind w:left="0" w:firstLine="0"/>
      </w:pPr>
    </w:lvl>
    <w:lvl w:ilvl="3" w:tplc="946EEDC8">
      <w:numFmt w:val="decimal"/>
      <w:lvlText w:val=""/>
      <w:lvlJc w:val="left"/>
      <w:pPr>
        <w:ind w:left="0" w:firstLine="0"/>
      </w:pPr>
    </w:lvl>
    <w:lvl w:ilvl="4" w:tplc="9F4462BA">
      <w:numFmt w:val="decimal"/>
      <w:lvlText w:val=""/>
      <w:lvlJc w:val="left"/>
      <w:pPr>
        <w:ind w:left="0" w:firstLine="0"/>
      </w:pPr>
    </w:lvl>
    <w:lvl w:ilvl="5" w:tplc="15FE1DC8">
      <w:numFmt w:val="decimal"/>
      <w:lvlText w:val=""/>
      <w:lvlJc w:val="left"/>
      <w:pPr>
        <w:ind w:left="0" w:firstLine="0"/>
      </w:pPr>
    </w:lvl>
    <w:lvl w:ilvl="6" w:tplc="E9DE8B78">
      <w:numFmt w:val="decimal"/>
      <w:lvlText w:val=""/>
      <w:lvlJc w:val="left"/>
      <w:pPr>
        <w:ind w:left="0" w:firstLine="0"/>
      </w:pPr>
    </w:lvl>
    <w:lvl w:ilvl="7" w:tplc="FFC25028">
      <w:numFmt w:val="decimal"/>
      <w:lvlText w:val=""/>
      <w:lvlJc w:val="left"/>
      <w:pPr>
        <w:ind w:left="0" w:firstLine="0"/>
      </w:pPr>
    </w:lvl>
    <w:lvl w:ilvl="8" w:tplc="A6A4901E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7E0C57B1"/>
    <w:multiLevelType w:val="hybridMultilevel"/>
    <w:tmpl w:val="18B8B0AA"/>
    <w:lvl w:ilvl="0" w:tplc="F328F71C">
      <w:numFmt w:val="decimal"/>
      <w:lvlText w:val="%1."/>
      <w:lvlJc w:val="left"/>
      <w:pPr>
        <w:ind w:left="0" w:firstLine="0"/>
      </w:pPr>
    </w:lvl>
    <w:lvl w:ilvl="1" w:tplc="7B5876F4">
      <w:start w:val="1"/>
      <w:numFmt w:val="bullet"/>
      <w:lvlText w:val="§"/>
      <w:lvlJc w:val="left"/>
      <w:pPr>
        <w:ind w:left="0" w:firstLine="0"/>
      </w:pPr>
    </w:lvl>
    <w:lvl w:ilvl="2" w:tplc="DF80CAFE">
      <w:numFmt w:val="decimal"/>
      <w:lvlText w:val=""/>
      <w:lvlJc w:val="left"/>
      <w:pPr>
        <w:ind w:left="0" w:firstLine="0"/>
      </w:pPr>
    </w:lvl>
    <w:lvl w:ilvl="3" w:tplc="31C854B8">
      <w:numFmt w:val="decimal"/>
      <w:lvlText w:val=""/>
      <w:lvlJc w:val="left"/>
      <w:pPr>
        <w:ind w:left="0" w:firstLine="0"/>
      </w:pPr>
    </w:lvl>
    <w:lvl w:ilvl="4" w:tplc="9DF409CE">
      <w:numFmt w:val="decimal"/>
      <w:lvlText w:val=""/>
      <w:lvlJc w:val="left"/>
      <w:pPr>
        <w:ind w:left="0" w:firstLine="0"/>
      </w:pPr>
    </w:lvl>
    <w:lvl w:ilvl="5" w:tplc="7D5229B0">
      <w:numFmt w:val="decimal"/>
      <w:lvlText w:val=""/>
      <w:lvlJc w:val="left"/>
      <w:pPr>
        <w:ind w:left="0" w:firstLine="0"/>
      </w:pPr>
    </w:lvl>
    <w:lvl w:ilvl="6" w:tplc="BDF60F1C">
      <w:numFmt w:val="decimal"/>
      <w:lvlText w:val=""/>
      <w:lvlJc w:val="left"/>
      <w:pPr>
        <w:ind w:left="0" w:firstLine="0"/>
      </w:pPr>
    </w:lvl>
    <w:lvl w:ilvl="7" w:tplc="F842A5B6">
      <w:numFmt w:val="decimal"/>
      <w:lvlText w:val=""/>
      <w:lvlJc w:val="left"/>
      <w:pPr>
        <w:ind w:left="0" w:firstLine="0"/>
      </w:pPr>
    </w:lvl>
    <w:lvl w:ilvl="8" w:tplc="AC0AADDA">
      <w:numFmt w:val="decimal"/>
      <w:lvlText w:val=""/>
      <w:lvlJc w:val="left"/>
      <w:pPr>
        <w:ind w:left="0" w:firstLine="0"/>
      </w:pPr>
    </w:lvl>
  </w:abstractNum>
  <w:num w:numId="1" w16cid:durableId="538275319">
    <w:abstractNumId w:val="1"/>
  </w:num>
  <w:num w:numId="2" w16cid:durableId="17760925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0170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2210105">
    <w:abstractNumId w:val="13"/>
  </w:num>
  <w:num w:numId="5" w16cid:durableId="2057468251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7722254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57593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452295">
    <w:abstractNumId w:val="1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6708023">
    <w:abstractNumId w:val="8"/>
  </w:num>
  <w:num w:numId="10" w16cid:durableId="947741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8346715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1570263634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 w16cid:durableId="205792266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35365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BE5"/>
    <w:rsid w:val="00043D62"/>
    <w:rsid w:val="00093108"/>
    <w:rsid w:val="000A022E"/>
    <w:rsid w:val="000D18EF"/>
    <w:rsid w:val="001B131C"/>
    <w:rsid w:val="001C389D"/>
    <w:rsid w:val="00215375"/>
    <w:rsid w:val="002A3EE3"/>
    <w:rsid w:val="00324F6D"/>
    <w:rsid w:val="00370D10"/>
    <w:rsid w:val="003743FB"/>
    <w:rsid w:val="00650621"/>
    <w:rsid w:val="00697ADB"/>
    <w:rsid w:val="007073BB"/>
    <w:rsid w:val="00760709"/>
    <w:rsid w:val="00965126"/>
    <w:rsid w:val="00B76BE5"/>
    <w:rsid w:val="00C603FA"/>
    <w:rsid w:val="00C751B7"/>
    <w:rsid w:val="00CA107F"/>
    <w:rsid w:val="00CB5C49"/>
    <w:rsid w:val="00D5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8F66"/>
  <w15:docId w15:val="{A9F77241-12ED-4631-A766-F962D411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B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76BE5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76B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T_SZ_List Paragraph Znak"/>
    <w:link w:val="Akapitzlist"/>
    <w:uiPriority w:val="34"/>
    <w:qFormat/>
    <w:locked/>
    <w:rsid w:val="00B76BE5"/>
    <w:rPr>
      <w:rFonts w:ascii="Calibri" w:eastAsia="Calibri" w:hAnsi="Calibri" w:cs="Calibri"/>
    </w:rPr>
  </w:style>
  <w:style w:type="paragraph" w:styleId="Akapitzlist">
    <w:name w:val="List Paragraph"/>
    <w:aliases w:val="CW_Lista,L1,Numerowanie,2 heading,A_wyliczenie,K-P_odwolanie,Akapit z listą5,maz_wyliczenie,opis dzialania,normalny tekst,T_SZ_List Paragraph"/>
    <w:basedOn w:val="Normalny"/>
    <w:link w:val="AkapitzlistZnak"/>
    <w:uiPriority w:val="34"/>
    <w:qFormat/>
    <w:rsid w:val="00B76BE5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rsid w:val="00B76BE5"/>
    <w:pPr>
      <w:ind w:left="240"/>
    </w:pPr>
    <w:rPr>
      <w:sz w:val="22"/>
    </w:rPr>
  </w:style>
  <w:style w:type="character" w:customStyle="1" w:styleId="v1v1font">
    <w:name w:val="v1v1font"/>
    <w:basedOn w:val="Domylnaczcionkaakapitu"/>
    <w:rsid w:val="00B76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3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2647</Words>
  <Characters>15882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Narkiewicz</dc:creator>
  <cp:lastModifiedBy>Dorota Narkiewicz</cp:lastModifiedBy>
  <cp:revision>7</cp:revision>
  <cp:lastPrinted>2023-07-25T06:02:00Z</cp:lastPrinted>
  <dcterms:created xsi:type="dcterms:W3CDTF">2023-07-20T11:27:00Z</dcterms:created>
  <dcterms:modified xsi:type="dcterms:W3CDTF">2023-07-25T08:59:00Z</dcterms:modified>
</cp:coreProperties>
</file>